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C60F0B" w:rsidRDefault="00C60F0B" w:rsidP="00C60F0B">
      <w:pPr>
        <w:pStyle w:val="Titleheading"/>
      </w:pPr>
      <w:r>
        <w:t>The Resurrection in God’s Redemptive Plan</w:t>
      </w:r>
    </w:p>
    <w:p w:rsidR="003D16AA" w:rsidRDefault="00C60F0B" w:rsidP="00240EC9">
      <w:pPr>
        <w:pStyle w:val="Title"/>
      </w:pPr>
      <w:r>
        <w:t>“Christ Died for Our Sins”</w:t>
      </w:r>
      <w:r w:rsidR="00F10E33">
        <w:t xml:space="preserve"> </w:t>
      </w:r>
      <w:r w:rsidR="009D225D" w:rsidRPr="009D225D">
        <w:t>—</w:t>
      </w:r>
      <w:r w:rsidR="009D225D">
        <w:t xml:space="preserve"> Redemption</w:t>
      </w:r>
    </w:p>
    <w:p w:rsidR="007A1592" w:rsidRPr="003D16AA" w:rsidRDefault="009D225D" w:rsidP="00240EC9">
      <w:pPr>
        <w:pStyle w:val="Title"/>
        <w:rPr>
          <w:i/>
          <w:iCs/>
          <w:sz w:val="32"/>
          <w:szCs w:val="18"/>
        </w:rPr>
      </w:pPr>
      <w:r>
        <w:rPr>
          <w:i/>
          <w:iCs/>
          <w:sz w:val="32"/>
          <w:szCs w:val="18"/>
        </w:rPr>
        <w:t>Because He Lives – Redemption Has Been Accomplished</w:t>
      </w:r>
    </w:p>
    <w:p w:rsidR="00C60F0B" w:rsidRDefault="00C60F0B" w:rsidP="00C60F0B">
      <w:pPr>
        <w:pStyle w:val="Sub-title"/>
      </w:pPr>
      <w:r>
        <w:t>1 Corinthians 15:3</w:t>
      </w:r>
    </w:p>
    <w:p w:rsidR="00F10E33" w:rsidRDefault="006171B5" w:rsidP="00F10E33">
      <w:pPr>
        <w:pStyle w:val="NormalNew"/>
      </w:pPr>
      <w:r>
        <w:t xml:space="preserve">In our series on “The Resurrection in God’s Redemptive Plan,” we have gone back to the beginning of </w:t>
      </w:r>
      <w:r w:rsidR="0089055E">
        <w:t xml:space="preserve">the </w:t>
      </w:r>
      <w:r>
        <w:t xml:space="preserve">history </w:t>
      </w:r>
      <w:r w:rsidR="0089055E">
        <w:t xml:space="preserve">of mankind </w:t>
      </w:r>
      <w:r>
        <w:t xml:space="preserve">and have seen that man was </w:t>
      </w:r>
      <w:r w:rsidRPr="0089055E">
        <w:rPr>
          <w:b/>
          <w:bCs/>
        </w:rPr>
        <w:t>created for life and fellowship with God</w:t>
      </w:r>
      <w:r>
        <w:t xml:space="preserve">, and we have seen that </w:t>
      </w:r>
      <w:r w:rsidRPr="0089055E">
        <w:rPr>
          <w:b/>
          <w:bCs/>
        </w:rPr>
        <w:t>death entered the world through Adam’s sin</w:t>
      </w:r>
      <w:r>
        <w:t xml:space="preserve">. Every grave, every funeral, every broken body reminds us that </w:t>
      </w:r>
      <w:r w:rsidRPr="0089055E">
        <w:rPr>
          <w:b/>
          <w:bCs/>
        </w:rPr>
        <w:t>the Fall was real</w:t>
      </w:r>
      <w:r>
        <w:t xml:space="preserve"> and that its ruin reaches every person.</w:t>
      </w:r>
    </w:p>
    <w:p w:rsidR="006171B5" w:rsidRPr="0089055E" w:rsidRDefault="006171B5" w:rsidP="00F10E33">
      <w:pPr>
        <w:pStyle w:val="NormalNew"/>
        <w:rPr>
          <w:b/>
          <w:bCs/>
        </w:rPr>
      </w:pPr>
      <w:r>
        <w:t xml:space="preserve">But the message of Scripture doesn’t stop with the entrance of death. </w:t>
      </w:r>
      <w:r w:rsidRPr="0089055E">
        <w:rPr>
          <w:b/>
          <w:bCs/>
        </w:rPr>
        <w:t>God did not leave fallen man without hope</w:t>
      </w:r>
      <w:r>
        <w:t xml:space="preserve">. From the earliest pages of Scripture, He revealed that a </w:t>
      </w:r>
      <w:r w:rsidRPr="0089055E">
        <w:rPr>
          <w:b/>
          <w:bCs/>
        </w:rPr>
        <w:t>Redeemer would come</w:t>
      </w:r>
      <w:r>
        <w:t>. In 1 Cor. 15:3, Paul now brings us to the heart of that message of redemption: “</w:t>
      </w:r>
      <w:r w:rsidRPr="006171B5">
        <w:rPr>
          <w:i/>
          <w:iCs/>
        </w:rPr>
        <w:t>Christ died for our sins according to the Scriptures.</w:t>
      </w:r>
      <w:r>
        <w:t xml:space="preserve">” In that one statement, he shows us that the death of Christ was not a tragedy without meaning, but </w:t>
      </w:r>
      <w:r w:rsidRPr="0089055E">
        <w:rPr>
          <w:b/>
          <w:bCs/>
        </w:rPr>
        <w:t>the very center of God’s redemptive plan.</w:t>
      </w:r>
    </w:p>
    <w:p w:rsidR="00A62B0B" w:rsidRDefault="00F10E33" w:rsidP="00F10E33">
      <w:pPr>
        <w:pStyle w:val="Heading1"/>
      </w:pPr>
      <w:r>
        <w:t xml:space="preserve">The </w:t>
      </w:r>
      <w:r w:rsidR="00371E99">
        <w:t>plan of redemption</w:t>
      </w:r>
    </w:p>
    <w:p w:rsidR="00F10E33" w:rsidRDefault="00F10E33" w:rsidP="00F10E33">
      <w:pPr>
        <w:pStyle w:val="NormalNew"/>
        <w:ind w:left="360"/>
      </w:pPr>
      <w:r>
        <w:t>“</w:t>
      </w:r>
      <w:r w:rsidRPr="0089055E">
        <w:rPr>
          <w:i/>
          <w:iCs/>
        </w:rPr>
        <w:t>According to the scriptures</w:t>
      </w:r>
      <w:r>
        <w:t>”</w:t>
      </w:r>
    </w:p>
    <w:p w:rsidR="006651C7" w:rsidRDefault="006651C7" w:rsidP="006171B5">
      <w:pPr>
        <w:pStyle w:val="Heading2"/>
      </w:pPr>
      <w:r>
        <w:t>The promise meant that God did not leave fallen man without hope.</w:t>
      </w:r>
    </w:p>
    <w:p w:rsidR="006651C7" w:rsidRDefault="006651C7" w:rsidP="006651C7">
      <w:pPr>
        <w:pStyle w:val="Heading3"/>
      </w:pPr>
      <w:r>
        <w:t xml:space="preserve">As we saw in last week’s message on the Fall, </w:t>
      </w:r>
      <w:r w:rsidRPr="0089055E">
        <w:rPr>
          <w:b/>
          <w:bCs w:val="0"/>
        </w:rPr>
        <w:t>Adam’s sin brought death</w:t>
      </w:r>
      <w:r>
        <w:t xml:space="preserve">, condemnation, and </w:t>
      </w:r>
      <w:r>
        <w:lastRenderedPageBreak/>
        <w:t>ruin.</w:t>
      </w:r>
    </w:p>
    <w:p w:rsidR="006651C7" w:rsidRPr="0089055E" w:rsidRDefault="006651C7" w:rsidP="006651C7">
      <w:pPr>
        <w:pStyle w:val="Heading3"/>
        <w:rPr>
          <w:b/>
          <w:bCs w:val="0"/>
        </w:rPr>
      </w:pPr>
      <w:r>
        <w:t xml:space="preserve">We saw that man </w:t>
      </w:r>
      <w:r w:rsidRPr="0089055E">
        <w:rPr>
          <w:b/>
          <w:bCs w:val="0"/>
        </w:rPr>
        <w:t>could not recover or redeem himself.</w:t>
      </w:r>
    </w:p>
    <w:p w:rsidR="006651C7" w:rsidRDefault="00200ABB" w:rsidP="006651C7">
      <w:pPr>
        <w:pStyle w:val="Heading3"/>
      </w:pPr>
      <w:r>
        <w:t>But the message of Scripture does not end with judgment. God revealed hope in the very context of man’s fall and ruin.</w:t>
      </w:r>
    </w:p>
    <w:p w:rsidR="00200ABB" w:rsidRDefault="00200ABB" w:rsidP="00200ABB">
      <w:pPr>
        <w:pStyle w:val="NormalNew"/>
        <w:numPr>
          <w:ilvl w:val="0"/>
          <w:numId w:val="55"/>
        </w:numPr>
        <w:ind w:left="900"/>
      </w:pPr>
      <w:r>
        <w:t xml:space="preserve">Before men can appreciate redemption, they must </w:t>
      </w:r>
      <w:r w:rsidRPr="0089055E">
        <w:rPr>
          <w:b/>
          <w:bCs/>
        </w:rPr>
        <w:t>see their need of redemption</w:t>
      </w:r>
      <w:r>
        <w:t>.</w:t>
      </w:r>
    </w:p>
    <w:p w:rsidR="006171B5" w:rsidRDefault="00371E99" w:rsidP="006171B5">
      <w:pPr>
        <w:pStyle w:val="Heading2"/>
      </w:pPr>
      <w:r>
        <w:t>It was declared from the beginning</w:t>
      </w:r>
      <w:r w:rsidR="00AE40D0">
        <w:t xml:space="preserve"> </w:t>
      </w:r>
      <w:r w:rsidR="001C480D">
        <w:t xml:space="preserve">— </w:t>
      </w:r>
      <w:r w:rsidR="00AE40D0">
        <w:t>Gen. 3:15</w:t>
      </w:r>
      <w:r w:rsidR="001C480D">
        <w:t>.</w:t>
      </w:r>
    </w:p>
    <w:p w:rsidR="00A53172" w:rsidRDefault="00A53172" w:rsidP="00A53172">
      <w:pPr>
        <w:pStyle w:val="Versereference"/>
        <w:ind w:left="900"/>
        <w:rPr>
          <w:rFonts w:ascii="Times New Roman" w:hAnsi="Times New Roman"/>
          <w:sz w:val="24"/>
          <w:szCs w:val="24"/>
        </w:rPr>
      </w:pPr>
      <w:r>
        <w:t xml:space="preserve">Genesis 3:15 </w:t>
      </w:r>
    </w:p>
    <w:p w:rsidR="00A53172" w:rsidRDefault="00A53172" w:rsidP="00A53172">
      <w:pPr>
        <w:pStyle w:val="Verse"/>
        <w:ind w:left="900"/>
      </w:pPr>
      <w:r>
        <w:rPr>
          <w:rStyle w:val="VerseChar"/>
          <w:b/>
          <w:bCs/>
          <w:vertAlign w:val="superscript"/>
          <w:lang w:val="en"/>
        </w:rPr>
        <w:t>15</w:t>
      </w:r>
      <w:r>
        <w:rPr>
          <w:rStyle w:val="VerseChar"/>
          <w:lang w:val="en"/>
        </w:rPr>
        <w:t xml:space="preserve"> </w:t>
      </w:r>
      <w:r>
        <w:t xml:space="preserve">And I will put enmity between thee and the woman, and between thy seed and her seed; it shall bruise thy head, and thou shalt bruise his heel. </w:t>
      </w:r>
    </w:p>
    <w:p w:rsidR="00AE40D0" w:rsidRDefault="00AE40D0" w:rsidP="00AE40D0">
      <w:pPr>
        <w:pStyle w:val="Heading3"/>
      </w:pPr>
      <w:r>
        <w:t xml:space="preserve">The </w:t>
      </w:r>
      <w:r w:rsidRPr="0089055E">
        <w:rPr>
          <w:b/>
          <w:bCs w:val="0"/>
        </w:rPr>
        <w:t>promise of the Seed</w:t>
      </w:r>
      <w:r>
        <w:t xml:space="preserve"> showed that a Redeemer would come.</w:t>
      </w:r>
    </w:p>
    <w:p w:rsidR="00AE40D0" w:rsidRDefault="00AE40D0" w:rsidP="00AE40D0">
      <w:pPr>
        <w:pStyle w:val="Heading3"/>
      </w:pPr>
      <w:r>
        <w:t xml:space="preserve">The </w:t>
      </w:r>
      <w:r w:rsidRPr="0089055E">
        <w:rPr>
          <w:b/>
          <w:bCs w:val="0"/>
        </w:rPr>
        <w:t>bruising of the heel</w:t>
      </w:r>
      <w:r>
        <w:t xml:space="preserve"> pointed to His suffering.</w:t>
      </w:r>
    </w:p>
    <w:p w:rsidR="00AE40D0" w:rsidRDefault="00AE40D0" w:rsidP="00AE40D0">
      <w:pPr>
        <w:pStyle w:val="Heading3"/>
      </w:pPr>
      <w:r>
        <w:t xml:space="preserve">The </w:t>
      </w:r>
      <w:r w:rsidRPr="0089055E">
        <w:rPr>
          <w:b/>
          <w:bCs w:val="0"/>
        </w:rPr>
        <w:t>bruising head</w:t>
      </w:r>
      <w:r>
        <w:t xml:space="preserve"> pointed to victory.</w:t>
      </w:r>
    </w:p>
    <w:p w:rsidR="00AE40D0" w:rsidRPr="0089055E" w:rsidRDefault="00AE40D0" w:rsidP="00AE40D0">
      <w:pPr>
        <w:pStyle w:val="Heading3"/>
        <w:rPr>
          <w:b/>
          <w:bCs w:val="0"/>
        </w:rPr>
      </w:pPr>
      <w:r>
        <w:t xml:space="preserve">Redemption was therefore </w:t>
      </w:r>
      <w:r w:rsidRPr="0089055E">
        <w:rPr>
          <w:b/>
          <w:bCs w:val="0"/>
        </w:rPr>
        <w:t>promised before Calvary every happened.</w:t>
      </w:r>
    </w:p>
    <w:p w:rsidR="00AE40D0" w:rsidRDefault="00AE40D0" w:rsidP="00AE40D0">
      <w:pPr>
        <w:pStyle w:val="NormalNew"/>
        <w:numPr>
          <w:ilvl w:val="0"/>
          <w:numId w:val="55"/>
        </w:numPr>
        <w:ind w:left="900"/>
      </w:pPr>
      <w:r>
        <w:t xml:space="preserve">The promise of a Redeemer came </w:t>
      </w:r>
      <w:r w:rsidRPr="0089055E">
        <w:rPr>
          <w:b/>
          <w:bCs/>
        </w:rPr>
        <w:t>almost immediately after the Fall,</w:t>
      </w:r>
      <w:r>
        <w:t xml:space="preserve"> and it was foundational to the rest of Scripture.</w:t>
      </w:r>
    </w:p>
    <w:p w:rsidR="006171B5" w:rsidRDefault="00371E99" w:rsidP="006171B5">
      <w:pPr>
        <w:pStyle w:val="Heading2"/>
      </w:pPr>
      <w:r>
        <w:t>It was displayed in the sacrifices</w:t>
      </w:r>
      <w:r w:rsidR="006171B5">
        <w:t>.</w:t>
      </w:r>
    </w:p>
    <w:p w:rsidR="00781081" w:rsidRDefault="00781081" w:rsidP="00781081">
      <w:pPr>
        <w:pStyle w:val="Heading3"/>
      </w:pPr>
      <w:r>
        <w:t xml:space="preserve">The </w:t>
      </w:r>
      <w:r w:rsidRPr="0089055E">
        <w:rPr>
          <w:b/>
          <w:bCs w:val="0"/>
        </w:rPr>
        <w:t xml:space="preserve">sacrifices </w:t>
      </w:r>
      <w:r w:rsidR="009C6DA5" w:rsidRPr="0089055E">
        <w:rPr>
          <w:b/>
          <w:bCs w:val="0"/>
        </w:rPr>
        <w:t>of the Old Testament</w:t>
      </w:r>
      <w:r>
        <w:t xml:space="preserve"> pointed to substitution</w:t>
      </w:r>
      <w:r w:rsidR="009C6DA5">
        <w:t>.</w:t>
      </w:r>
    </w:p>
    <w:p w:rsidR="009C6DA5" w:rsidRDefault="009C6DA5" w:rsidP="009C6DA5">
      <w:pPr>
        <w:pStyle w:val="Heading4"/>
      </w:pPr>
      <w:r w:rsidRPr="0089055E">
        <w:rPr>
          <w:b/>
          <w:bCs w:val="0"/>
        </w:rPr>
        <w:t>Abraham and Isaac</w:t>
      </w:r>
      <w:r>
        <w:t xml:space="preserve"> </w:t>
      </w:r>
      <w:r w:rsidRPr="009C6DA5">
        <w:t>—</w:t>
      </w:r>
      <w:r>
        <w:t xml:space="preserve"> Gen. 22:7-8, 13</w:t>
      </w:r>
    </w:p>
    <w:p w:rsidR="00A53172" w:rsidRDefault="00A53172" w:rsidP="00A53172">
      <w:pPr>
        <w:pStyle w:val="Versereference"/>
        <w:ind w:left="1620"/>
        <w:rPr>
          <w:rFonts w:ascii="Times New Roman" w:hAnsi="Times New Roman"/>
          <w:sz w:val="24"/>
          <w:szCs w:val="24"/>
        </w:rPr>
      </w:pPr>
      <w:r>
        <w:lastRenderedPageBreak/>
        <w:t xml:space="preserve">Genesis 22:7–8 </w:t>
      </w:r>
    </w:p>
    <w:p w:rsidR="00A53172" w:rsidRDefault="00A53172" w:rsidP="00A53172">
      <w:pPr>
        <w:pStyle w:val="Verse"/>
        <w:ind w:left="1620"/>
      </w:pPr>
      <w:r>
        <w:rPr>
          <w:rStyle w:val="VerseChar"/>
          <w:b/>
          <w:bCs/>
          <w:vertAlign w:val="superscript"/>
          <w:lang w:val="en"/>
        </w:rPr>
        <w:t>7</w:t>
      </w:r>
      <w:r>
        <w:rPr>
          <w:rStyle w:val="VerseChar"/>
          <w:lang w:val="en"/>
        </w:rPr>
        <w:t xml:space="preserve"> </w:t>
      </w:r>
      <w:r>
        <w:t xml:space="preserve">And Isaac </w:t>
      </w:r>
      <w:proofErr w:type="spellStart"/>
      <w:r>
        <w:t>spake</w:t>
      </w:r>
      <w:proofErr w:type="spellEnd"/>
      <w:r>
        <w:t xml:space="preserve"> unto Abraham his father, and said, </w:t>
      </w:r>
      <w:proofErr w:type="gramStart"/>
      <w:r>
        <w:t>My</w:t>
      </w:r>
      <w:proofErr w:type="gramEnd"/>
      <w:r>
        <w:t xml:space="preserve"> father: and he said, </w:t>
      </w:r>
      <w:proofErr w:type="gramStart"/>
      <w:r>
        <w:t>Here</w:t>
      </w:r>
      <w:proofErr w:type="gramEnd"/>
      <w:r>
        <w:rPr>
          <w:i/>
          <w:iCs/>
        </w:rPr>
        <w:t xml:space="preserve"> am</w:t>
      </w:r>
      <w:r>
        <w:t xml:space="preserve"> I, my son. And he said, Behold the fire and the wood: but where</w:t>
      </w:r>
      <w:r>
        <w:rPr>
          <w:i/>
          <w:iCs/>
        </w:rPr>
        <w:t xml:space="preserve"> is</w:t>
      </w:r>
      <w:r>
        <w:t xml:space="preserve"> the lamb for a burnt offering? </w:t>
      </w:r>
      <w:r>
        <w:rPr>
          <w:rStyle w:val="VerseChar"/>
          <w:b/>
          <w:bCs/>
          <w:vertAlign w:val="superscript"/>
          <w:lang w:val="en"/>
        </w:rPr>
        <w:t>8</w:t>
      </w:r>
      <w:r>
        <w:rPr>
          <w:rStyle w:val="VerseChar"/>
          <w:lang w:val="en"/>
        </w:rPr>
        <w:t xml:space="preserve"> </w:t>
      </w:r>
      <w:r>
        <w:t xml:space="preserve">And Abraham said, </w:t>
      </w:r>
      <w:proofErr w:type="gramStart"/>
      <w:r>
        <w:t>My</w:t>
      </w:r>
      <w:proofErr w:type="gramEnd"/>
      <w:r>
        <w:t xml:space="preserve"> son, God will provide himself a lamb for a burnt offering: </w:t>
      </w:r>
      <w:proofErr w:type="gramStart"/>
      <w:r>
        <w:t>so</w:t>
      </w:r>
      <w:proofErr w:type="gramEnd"/>
      <w:r>
        <w:t xml:space="preserve"> they went both of them together. </w:t>
      </w:r>
    </w:p>
    <w:p w:rsidR="009C6DA5" w:rsidRDefault="009C6DA5" w:rsidP="009C6DA5">
      <w:pPr>
        <w:pStyle w:val="Heading4"/>
      </w:pPr>
      <w:r w:rsidRPr="0089055E">
        <w:rPr>
          <w:b/>
          <w:bCs w:val="0"/>
        </w:rPr>
        <w:t>The</w:t>
      </w:r>
      <w:r>
        <w:t xml:space="preserve"> </w:t>
      </w:r>
      <w:r w:rsidRPr="0089055E">
        <w:rPr>
          <w:b/>
          <w:bCs w:val="0"/>
        </w:rPr>
        <w:t>first Passover</w:t>
      </w:r>
      <w:r>
        <w:t xml:space="preserve"> </w:t>
      </w:r>
      <w:r w:rsidRPr="009C6DA5">
        <w:t>—</w:t>
      </w:r>
      <w:r>
        <w:t xml:space="preserve"> Ex. 12:</w:t>
      </w:r>
      <w:r w:rsidR="00A53172">
        <w:t xml:space="preserve">5-7, </w:t>
      </w:r>
      <w:r>
        <w:t>13</w:t>
      </w:r>
    </w:p>
    <w:p w:rsidR="00A53172" w:rsidRDefault="00A53172" w:rsidP="00A53172">
      <w:pPr>
        <w:pStyle w:val="Versereference"/>
        <w:ind w:left="1620"/>
        <w:rPr>
          <w:rFonts w:ascii="Times New Roman" w:hAnsi="Times New Roman"/>
          <w:sz w:val="24"/>
          <w:szCs w:val="24"/>
        </w:rPr>
      </w:pPr>
      <w:r>
        <w:t xml:space="preserve">Exodus 12:13 </w:t>
      </w:r>
    </w:p>
    <w:p w:rsidR="00A53172" w:rsidRDefault="00A53172" w:rsidP="00A53172">
      <w:pPr>
        <w:pStyle w:val="Verse"/>
        <w:ind w:left="1620"/>
      </w:pPr>
      <w:r>
        <w:rPr>
          <w:rStyle w:val="VerseChar"/>
          <w:b/>
          <w:bCs/>
          <w:vertAlign w:val="superscript"/>
          <w:lang w:val="en"/>
        </w:rPr>
        <w:t>13</w:t>
      </w:r>
      <w:r>
        <w:rPr>
          <w:rStyle w:val="VerseChar"/>
          <w:lang w:val="en"/>
        </w:rPr>
        <w:t xml:space="preserve"> </w:t>
      </w:r>
      <w:r>
        <w:t>And the blood shall be to you for a token upon the houses where ye</w:t>
      </w:r>
      <w:r>
        <w:rPr>
          <w:i/>
          <w:iCs/>
        </w:rPr>
        <w:t xml:space="preserve"> are</w:t>
      </w:r>
      <w:r>
        <w:t>: and when I see the blood, I will pass over you, and the plague shall not be upon you to destroy</w:t>
      </w:r>
      <w:r>
        <w:rPr>
          <w:i/>
          <w:iCs/>
        </w:rPr>
        <w:t xml:space="preserve"> you</w:t>
      </w:r>
      <w:r>
        <w:t xml:space="preserve">, when I smite the land of Egypt. </w:t>
      </w:r>
    </w:p>
    <w:p w:rsidR="009C6DA5" w:rsidRDefault="009C6DA5" w:rsidP="009C6DA5">
      <w:pPr>
        <w:pStyle w:val="Heading4"/>
      </w:pPr>
      <w:r w:rsidRPr="0089055E">
        <w:rPr>
          <w:b/>
          <w:bCs w:val="0"/>
        </w:rPr>
        <w:t>The blood on the altar</w:t>
      </w:r>
      <w:r>
        <w:t xml:space="preserve"> </w:t>
      </w:r>
      <w:r w:rsidRPr="009C6DA5">
        <w:t>—</w:t>
      </w:r>
      <w:r>
        <w:t xml:space="preserve"> Lev. 17:11; Heb. 10:1-4</w:t>
      </w:r>
    </w:p>
    <w:p w:rsidR="00A53172" w:rsidRDefault="00A53172" w:rsidP="00A53172">
      <w:pPr>
        <w:pStyle w:val="Versereference"/>
        <w:ind w:left="1620"/>
        <w:rPr>
          <w:rFonts w:ascii="Times New Roman" w:hAnsi="Times New Roman"/>
          <w:sz w:val="24"/>
          <w:szCs w:val="24"/>
        </w:rPr>
      </w:pPr>
      <w:r>
        <w:t xml:space="preserve">Leviticus 17:11 </w:t>
      </w:r>
    </w:p>
    <w:p w:rsidR="00A53172" w:rsidRDefault="00A53172" w:rsidP="00A53172">
      <w:pPr>
        <w:pStyle w:val="Verse"/>
        <w:ind w:left="1620"/>
      </w:pPr>
      <w:r>
        <w:rPr>
          <w:rStyle w:val="VerseChar"/>
          <w:b/>
          <w:bCs/>
          <w:vertAlign w:val="superscript"/>
          <w:lang w:val="en"/>
        </w:rPr>
        <w:t>11</w:t>
      </w:r>
      <w:r>
        <w:rPr>
          <w:rStyle w:val="VerseChar"/>
          <w:lang w:val="en"/>
        </w:rPr>
        <w:t xml:space="preserve"> </w:t>
      </w:r>
      <w:r>
        <w:t>For the life of the flesh</w:t>
      </w:r>
      <w:r>
        <w:rPr>
          <w:i/>
          <w:iCs/>
        </w:rPr>
        <w:t xml:space="preserve"> is</w:t>
      </w:r>
      <w:r>
        <w:t xml:space="preserve"> in the blood: and I have given it to you upon the altar to make an atonement for your souls: for it</w:t>
      </w:r>
      <w:r>
        <w:rPr>
          <w:i/>
          <w:iCs/>
        </w:rPr>
        <w:t xml:space="preserve"> is</w:t>
      </w:r>
      <w:r>
        <w:t xml:space="preserve"> the blood</w:t>
      </w:r>
      <w:r>
        <w:rPr>
          <w:i/>
          <w:iCs/>
        </w:rPr>
        <w:t xml:space="preserve"> that</w:t>
      </w:r>
      <w:r>
        <w:t xml:space="preserve"> maketh an atonement for the soul. </w:t>
      </w:r>
    </w:p>
    <w:p w:rsidR="00781081" w:rsidRDefault="00781081" w:rsidP="00781081">
      <w:pPr>
        <w:pStyle w:val="Heading3"/>
      </w:pPr>
      <w:r>
        <w:t xml:space="preserve">The </w:t>
      </w:r>
      <w:r w:rsidRPr="0089055E">
        <w:rPr>
          <w:b/>
          <w:bCs w:val="0"/>
        </w:rPr>
        <w:t>psalms</w:t>
      </w:r>
      <w:r>
        <w:t xml:space="preserve"> pointed to suffering </w:t>
      </w:r>
      <w:r w:rsidR="009C6DA5" w:rsidRPr="009C6DA5">
        <w:t>—</w:t>
      </w:r>
      <w:r w:rsidR="009C6DA5">
        <w:t xml:space="preserve"> Ps. 22:1, 14-18.</w:t>
      </w:r>
    </w:p>
    <w:p w:rsidR="00371E99" w:rsidRDefault="00371E99" w:rsidP="00371E99">
      <w:pPr>
        <w:pStyle w:val="Heading2"/>
      </w:pPr>
      <w:r>
        <w:t>It was described by the prophets.</w:t>
      </w:r>
    </w:p>
    <w:p w:rsidR="00781081" w:rsidRDefault="00781081" w:rsidP="00371E99">
      <w:pPr>
        <w:pStyle w:val="Heading3"/>
      </w:pPr>
      <w:r>
        <w:t xml:space="preserve">The </w:t>
      </w:r>
      <w:r w:rsidRPr="0089055E">
        <w:rPr>
          <w:b/>
          <w:bCs w:val="0"/>
        </w:rPr>
        <w:t>prophets</w:t>
      </w:r>
      <w:r>
        <w:t xml:space="preserve"> pointed to the Servant who would </w:t>
      </w:r>
      <w:r w:rsidRPr="0089055E">
        <w:rPr>
          <w:b/>
          <w:bCs w:val="0"/>
        </w:rPr>
        <w:t>bear our sin</w:t>
      </w:r>
      <w:r>
        <w:t xml:space="preserve"> </w:t>
      </w:r>
      <w:r w:rsidR="009C6DA5" w:rsidRPr="009C6DA5">
        <w:t>—</w:t>
      </w:r>
      <w:r w:rsidR="009C6DA5">
        <w:t xml:space="preserve"> Is. 53:4-6, 10-12; Dan. 9:26; Zech. 13:7.</w:t>
      </w:r>
    </w:p>
    <w:p w:rsidR="00A53172" w:rsidRDefault="00A53172" w:rsidP="00A53172">
      <w:pPr>
        <w:pStyle w:val="Versereference"/>
        <w:ind w:left="1260"/>
        <w:rPr>
          <w:rFonts w:ascii="Times New Roman" w:hAnsi="Times New Roman"/>
          <w:sz w:val="24"/>
          <w:szCs w:val="24"/>
        </w:rPr>
      </w:pPr>
      <w:r>
        <w:t xml:space="preserve">Isaiah 53:5–6 </w:t>
      </w:r>
    </w:p>
    <w:p w:rsidR="00A53172" w:rsidRDefault="00A53172" w:rsidP="00A53172">
      <w:pPr>
        <w:pStyle w:val="Verse"/>
        <w:ind w:left="1260"/>
      </w:pPr>
      <w:r>
        <w:rPr>
          <w:rStyle w:val="VerseChar"/>
          <w:b/>
          <w:bCs/>
          <w:vertAlign w:val="superscript"/>
          <w:lang w:val="en"/>
        </w:rPr>
        <w:t>5</w:t>
      </w:r>
      <w:r>
        <w:rPr>
          <w:rStyle w:val="VerseChar"/>
          <w:lang w:val="en"/>
        </w:rPr>
        <w:t xml:space="preserve"> </w:t>
      </w:r>
      <w:r>
        <w:t>But he</w:t>
      </w:r>
      <w:r>
        <w:rPr>
          <w:i/>
          <w:iCs/>
        </w:rPr>
        <w:t xml:space="preserve"> was</w:t>
      </w:r>
      <w:r>
        <w:t xml:space="preserve"> wounded for our transgressions,</w:t>
      </w:r>
      <w:r>
        <w:rPr>
          <w:i/>
          <w:iCs/>
        </w:rPr>
        <w:t xml:space="preserve"> he was</w:t>
      </w:r>
      <w:r>
        <w:t xml:space="preserve"> bruised for our iniquities: the chastisement of our peace</w:t>
      </w:r>
      <w:r>
        <w:rPr>
          <w:i/>
          <w:iCs/>
        </w:rPr>
        <w:t xml:space="preserve"> was</w:t>
      </w:r>
      <w:r>
        <w:t xml:space="preserve"> upon him; and with his stripes we are </w:t>
      </w:r>
      <w:r>
        <w:lastRenderedPageBreak/>
        <w:t xml:space="preserve">healed. </w:t>
      </w:r>
      <w:r>
        <w:rPr>
          <w:rStyle w:val="VerseChar"/>
          <w:b/>
          <w:bCs/>
          <w:vertAlign w:val="superscript"/>
          <w:lang w:val="en"/>
        </w:rPr>
        <w:t>6</w:t>
      </w:r>
      <w:r>
        <w:rPr>
          <w:rStyle w:val="VerseChar"/>
          <w:lang w:val="en"/>
        </w:rPr>
        <w:t xml:space="preserve"> </w:t>
      </w:r>
      <w:r>
        <w:t xml:space="preserve">All we like sheep have gone astray; we have turned </w:t>
      </w:r>
      <w:proofErr w:type="spellStart"/>
      <w:r>
        <w:t>every one</w:t>
      </w:r>
      <w:proofErr w:type="spellEnd"/>
      <w:r>
        <w:t xml:space="preserve"> to his own way; and the LORD hath laid on him the iniquity of us all. </w:t>
      </w:r>
    </w:p>
    <w:p w:rsidR="00781081" w:rsidRDefault="00781081" w:rsidP="00781081">
      <w:pPr>
        <w:pStyle w:val="Heading3"/>
      </w:pPr>
      <w:r>
        <w:t xml:space="preserve">The </w:t>
      </w:r>
      <w:r w:rsidRPr="0089055E">
        <w:rPr>
          <w:b/>
          <w:bCs w:val="0"/>
        </w:rPr>
        <w:t>whole of Old Testament revelation</w:t>
      </w:r>
      <w:r>
        <w:t xml:space="preserve"> pointed toward Christ.</w:t>
      </w:r>
    </w:p>
    <w:p w:rsidR="00781081" w:rsidRDefault="00781081" w:rsidP="00405C71">
      <w:pPr>
        <w:pStyle w:val="NormalNew"/>
        <w:numPr>
          <w:ilvl w:val="0"/>
          <w:numId w:val="55"/>
        </w:numPr>
        <w:ind w:left="900"/>
      </w:pPr>
      <w:r>
        <w:t>When Paul says, “</w:t>
      </w:r>
      <w:r w:rsidRPr="0089055E">
        <w:rPr>
          <w:i/>
          <w:iCs/>
        </w:rPr>
        <w:t>according to the scriptures</w:t>
      </w:r>
      <w:r>
        <w:t xml:space="preserve">,” he is reminding us that the cross did not stand </w:t>
      </w:r>
      <w:r w:rsidR="008D13E9">
        <w:t xml:space="preserve">as an isolated historical occasion. It stood as </w:t>
      </w:r>
      <w:r w:rsidR="008D13E9" w:rsidRPr="0089055E">
        <w:rPr>
          <w:b/>
          <w:bCs/>
        </w:rPr>
        <w:t>the culmination of promises, patterns, prophecies</w:t>
      </w:r>
      <w:r w:rsidR="008D13E9">
        <w:t xml:space="preserve">, and </w:t>
      </w:r>
      <w:r w:rsidR="008D13E9" w:rsidRPr="0089055E">
        <w:rPr>
          <w:b/>
          <w:bCs/>
        </w:rPr>
        <w:t>preparations</w:t>
      </w:r>
      <w:r w:rsidR="008D13E9">
        <w:t>.</w:t>
      </w:r>
    </w:p>
    <w:p w:rsidR="006171B5" w:rsidRDefault="00405C71" w:rsidP="006171B5">
      <w:pPr>
        <w:pStyle w:val="Heading2"/>
      </w:pPr>
      <w:r>
        <w:t>It was delivered with Christ</w:t>
      </w:r>
      <w:r w:rsidR="009C6DA5">
        <w:t xml:space="preserve"> </w:t>
      </w:r>
      <w:r w:rsidR="009C6DA5" w:rsidRPr="009C6DA5">
        <w:t>—</w:t>
      </w:r>
      <w:r w:rsidR="009C6DA5">
        <w:t xml:space="preserve"> Luke 24:44-46</w:t>
      </w:r>
    </w:p>
    <w:p w:rsidR="00A53172" w:rsidRDefault="00A53172" w:rsidP="00A53172">
      <w:pPr>
        <w:pStyle w:val="Versereference"/>
        <w:ind w:left="900"/>
        <w:rPr>
          <w:rFonts w:ascii="Times New Roman" w:hAnsi="Times New Roman"/>
          <w:sz w:val="24"/>
          <w:szCs w:val="24"/>
        </w:rPr>
      </w:pPr>
      <w:r>
        <w:t xml:space="preserve">Luke 24:44–46 </w:t>
      </w:r>
    </w:p>
    <w:p w:rsidR="00A53172" w:rsidRDefault="00A53172" w:rsidP="00A53172">
      <w:pPr>
        <w:pStyle w:val="Verse"/>
        <w:ind w:left="900"/>
      </w:pPr>
      <w:r>
        <w:rPr>
          <w:rStyle w:val="VerseChar"/>
          <w:b/>
          <w:bCs/>
          <w:vertAlign w:val="superscript"/>
          <w:lang w:val="en"/>
        </w:rPr>
        <w:t>44</w:t>
      </w:r>
      <w:r>
        <w:rPr>
          <w:rStyle w:val="VerseChar"/>
          <w:lang w:val="en"/>
        </w:rPr>
        <w:t xml:space="preserve"> </w:t>
      </w:r>
      <w:r>
        <w:t xml:space="preserve">And he said unto them, </w:t>
      </w:r>
      <w:proofErr w:type="gramStart"/>
      <w:r>
        <w:rPr>
          <w:color w:val="FF0000"/>
        </w:rPr>
        <w:t>These</w:t>
      </w:r>
      <w:proofErr w:type="gramEnd"/>
      <w:r>
        <w:rPr>
          <w:i/>
          <w:iCs/>
          <w:color w:val="FF0000"/>
        </w:rPr>
        <w:t xml:space="preserve"> are</w:t>
      </w:r>
      <w:r>
        <w:rPr>
          <w:color w:val="FF0000"/>
        </w:rPr>
        <w:t xml:space="preserve"> the words which I </w:t>
      </w:r>
      <w:proofErr w:type="spellStart"/>
      <w:r>
        <w:rPr>
          <w:color w:val="FF0000"/>
        </w:rPr>
        <w:t>spake</w:t>
      </w:r>
      <w:proofErr w:type="spellEnd"/>
      <w:r>
        <w:rPr>
          <w:color w:val="FF0000"/>
        </w:rPr>
        <w:t xml:space="preserve"> unto you, while I was yet with you, that all things must be fulfilled, which were written in the law of Moses, and</w:t>
      </w:r>
      <w:r>
        <w:rPr>
          <w:i/>
          <w:iCs/>
          <w:color w:val="FF0000"/>
        </w:rPr>
        <w:t xml:space="preserve"> in</w:t>
      </w:r>
      <w:r>
        <w:rPr>
          <w:color w:val="FF0000"/>
        </w:rPr>
        <w:t xml:space="preserve"> the prophets, and</w:t>
      </w:r>
      <w:r>
        <w:rPr>
          <w:i/>
          <w:iCs/>
          <w:color w:val="FF0000"/>
        </w:rPr>
        <w:t xml:space="preserve"> in</w:t>
      </w:r>
      <w:r>
        <w:rPr>
          <w:color w:val="FF0000"/>
        </w:rPr>
        <w:t xml:space="preserve"> the psalms, concerning me.</w:t>
      </w:r>
      <w:r>
        <w:t xml:space="preserve"> </w:t>
      </w:r>
      <w:r>
        <w:rPr>
          <w:rStyle w:val="VerseChar"/>
          <w:b/>
          <w:bCs/>
          <w:vertAlign w:val="superscript"/>
          <w:lang w:val="en"/>
        </w:rPr>
        <w:t>45</w:t>
      </w:r>
      <w:r>
        <w:rPr>
          <w:rStyle w:val="VerseChar"/>
          <w:lang w:val="en"/>
        </w:rPr>
        <w:t xml:space="preserve"> </w:t>
      </w:r>
      <w:r>
        <w:t xml:space="preserve">Then opened he their understanding, that they might understand the scriptures, </w:t>
      </w:r>
      <w:r>
        <w:rPr>
          <w:rStyle w:val="VerseChar"/>
          <w:b/>
          <w:bCs/>
          <w:vertAlign w:val="superscript"/>
          <w:lang w:val="en"/>
        </w:rPr>
        <w:t>46</w:t>
      </w:r>
      <w:r>
        <w:rPr>
          <w:rStyle w:val="VerseChar"/>
          <w:lang w:val="en"/>
        </w:rPr>
        <w:t xml:space="preserve"> </w:t>
      </w:r>
      <w:r>
        <w:t xml:space="preserve">And said unto them, </w:t>
      </w:r>
      <w:proofErr w:type="gramStart"/>
      <w:r>
        <w:rPr>
          <w:color w:val="FF0000"/>
        </w:rPr>
        <w:t>Thus</w:t>
      </w:r>
      <w:proofErr w:type="gramEnd"/>
      <w:r>
        <w:rPr>
          <w:color w:val="FF0000"/>
        </w:rPr>
        <w:t xml:space="preserve"> it is written, and thus it </w:t>
      </w:r>
      <w:proofErr w:type="spellStart"/>
      <w:r>
        <w:rPr>
          <w:color w:val="FF0000"/>
        </w:rPr>
        <w:t>behoved</w:t>
      </w:r>
      <w:proofErr w:type="spellEnd"/>
      <w:r>
        <w:rPr>
          <w:color w:val="FF0000"/>
        </w:rPr>
        <w:t xml:space="preserve"> Christ to suffer, and to rise from the dead the third day:</w:t>
      </w:r>
      <w:r>
        <w:t xml:space="preserve"> </w:t>
      </w:r>
    </w:p>
    <w:p w:rsidR="00B06235" w:rsidRDefault="008D13E9" w:rsidP="008D13E9">
      <w:pPr>
        <w:pStyle w:val="Heading3"/>
      </w:pPr>
      <w:r>
        <w:t>Christ did not just die</w:t>
      </w:r>
      <w:r w:rsidR="00B06235">
        <w:t xml:space="preserve"> </w:t>
      </w:r>
      <w:r w:rsidR="00B06235" w:rsidRPr="00B06235">
        <w:t>—</w:t>
      </w:r>
      <w:r w:rsidR="00B06235">
        <w:t xml:space="preserve"> </w:t>
      </w:r>
      <w:r w:rsidR="00B06235" w:rsidRPr="0089055E">
        <w:rPr>
          <w:b/>
          <w:bCs w:val="0"/>
        </w:rPr>
        <w:t>He died as</w:t>
      </w:r>
      <w:r w:rsidR="00B06235">
        <w:t xml:space="preserve"> </w:t>
      </w:r>
      <w:r w:rsidR="00B06235" w:rsidRPr="0089055E">
        <w:rPr>
          <w:b/>
          <w:bCs w:val="0"/>
        </w:rPr>
        <w:t>God had said</w:t>
      </w:r>
      <w:r w:rsidR="00B06235">
        <w:t>.</w:t>
      </w:r>
    </w:p>
    <w:p w:rsidR="008D13E9" w:rsidRDefault="00B06235" w:rsidP="00B06235">
      <w:pPr>
        <w:pStyle w:val="Heading3"/>
        <w:tabs>
          <w:tab w:val="clear" w:pos="2520"/>
        </w:tabs>
      </w:pPr>
      <w:r>
        <w:t>His death was not an interruption of the plan</w:t>
      </w:r>
      <w:r w:rsidRPr="00B06235">
        <w:t xml:space="preserve"> — </w:t>
      </w:r>
      <w:r>
        <w:t xml:space="preserve">it was </w:t>
      </w:r>
      <w:r w:rsidRPr="0089055E">
        <w:rPr>
          <w:b/>
          <w:bCs w:val="0"/>
        </w:rPr>
        <w:t>the accomplishment of the plan</w:t>
      </w:r>
      <w:r>
        <w:t>.</w:t>
      </w:r>
    </w:p>
    <w:p w:rsidR="00F10E33" w:rsidRDefault="00F10E33" w:rsidP="00F10E33">
      <w:pPr>
        <w:pStyle w:val="Heading1"/>
      </w:pPr>
      <w:r>
        <w:t>The Person of redemption</w:t>
      </w:r>
    </w:p>
    <w:p w:rsidR="00F10E33" w:rsidRDefault="00F10E33" w:rsidP="00F10E33">
      <w:pPr>
        <w:pStyle w:val="NormalNew"/>
        <w:ind w:left="360"/>
      </w:pPr>
      <w:r>
        <w:t>“</w:t>
      </w:r>
      <w:r w:rsidRPr="0089055E">
        <w:rPr>
          <w:i/>
          <w:iCs/>
        </w:rPr>
        <w:t>Christ</w:t>
      </w:r>
      <w:r>
        <w:t>”</w:t>
      </w:r>
    </w:p>
    <w:p w:rsidR="006171B5" w:rsidRDefault="009C6DA5" w:rsidP="006171B5">
      <w:pPr>
        <w:pStyle w:val="Heading2"/>
      </w:pPr>
      <w:r>
        <w:t>He was the promised Christ</w:t>
      </w:r>
      <w:r w:rsidR="00405C71">
        <w:t xml:space="preserve"> </w:t>
      </w:r>
      <w:r w:rsidR="00371E99" w:rsidRPr="00371E99">
        <w:t>—</w:t>
      </w:r>
      <w:r w:rsidR="00371E99">
        <w:t xml:space="preserve"> John 1:41</w:t>
      </w:r>
    </w:p>
    <w:p w:rsidR="0038371E" w:rsidRDefault="0038371E" w:rsidP="0038371E">
      <w:pPr>
        <w:pStyle w:val="Versereference"/>
        <w:ind w:left="900"/>
        <w:rPr>
          <w:rFonts w:ascii="Times New Roman" w:hAnsi="Times New Roman"/>
          <w:sz w:val="24"/>
          <w:szCs w:val="24"/>
        </w:rPr>
      </w:pPr>
      <w:r>
        <w:t xml:space="preserve">John 1:41 </w:t>
      </w:r>
    </w:p>
    <w:p w:rsidR="0038371E" w:rsidRDefault="0038371E" w:rsidP="0038371E">
      <w:pPr>
        <w:pStyle w:val="Verse"/>
        <w:ind w:left="900"/>
      </w:pPr>
      <w:r>
        <w:rPr>
          <w:rStyle w:val="VerseChar"/>
          <w:b/>
          <w:bCs/>
          <w:vertAlign w:val="superscript"/>
          <w:lang w:val="en"/>
        </w:rPr>
        <w:t>41</w:t>
      </w:r>
      <w:r>
        <w:rPr>
          <w:rStyle w:val="VerseChar"/>
          <w:lang w:val="en"/>
        </w:rPr>
        <w:t xml:space="preserve"> </w:t>
      </w:r>
      <w:r>
        <w:t xml:space="preserve">He first </w:t>
      </w:r>
      <w:proofErr w:type="spellStart"/>
      <w:r>
        <w:t>findeth</w:t>
      </w:r>
      <w:proofErr w:type="spellEnd"/>
      <w:r>
        <w:t xml:space="preserve"> his own brother Simon, and saith unto him, </w:t>
      </w:r>
      <w:proofErr w:type="gramStart"/>
      <w:r>
        <w:t>We</w:t>
      </w:r>
      <w:proofErr w:type="gramEnd"/>
      <w:r>
        <w:t xml:space="preserve"> have found the Messias, which is, being </w:t>
      </w:r>
      <w:r>
        <w:lastRenderedPageBreak/>
        <w:t xml:space="preserve">interpreted, the Christ. </w:t>
      </w:r>
    </w:p>
    <w:p w:rsidR="00371E99" w:rsidRDefault="00371E99" w:rsidP="00371E99">
      <w:pPr>
        <w:pStyle w:val="Heading3"/>
      </w:pPr>
      <w:r>
        <w:t xml:space="preserve">“Christ” is not just a name </w:t>
      </w:r>
      <w:r w:rsidRPr="0089055E">
        <w:rPr>
          <w:b/>
          <w:bCs w:val="0"/>
        </w:rPr>
        <w:t>but a titl</w:t>
      </w:r>
      <w:r w:rsidR="00405C71" w:rsidRPr="0089055E">
        <w:rPr>
          <w:b/>
          <w:bCs w:val="0"/>
        </w:rPr>
        <w:t>e</w:t>
      </w:r>
      <w:r w:rsidR="00405C71">
        <w:t xml:space="preserve"> — Matt. 16:16</w:t>
      </w:r>
    </w:p>
    <w:p w:rsidR="0038371E" w:rsidRDefault="0038371E" w:rsidP="0038371E">
      <w:pPr>
        <w:pStyle w:val="Versereference"/>
        <w:ind w:left="1260"/>
        <w:rPr>
          <w:rFonts w:ascii="Times New Roman" w:hAnsi="Times New Roman"/>
          <w:sz w:val="24"/>
          <w:szCs w:val="24"/>
        </w:rPr>
      </w:pPr>
      <w:r>
        <w:t xml:space="preserve">Matthew 16:16 </w:t>
      </w:r>
    </w:p>
    <w:p w:rsidR="0038371E" w:rsidRDefault="0038371E" w:rsidP="0038371E">
      <w:pPr>
        <w:pStyle w:val="Verse"/>
        <w:ind w:left="1260"/>
      </w:pPr>
      <w:r>
        <w:rPr>
          <w:rStyle w:val="VerseChar"/>
          <w:b/>
          <w:bCs/>
          <w:vertAlign w:val="superscript"/>
          <w:lang w:val="en"/>
        </w:rPr>
        <w:t>16</w:t>
      </w:r>
      <w:r>
        <w:rPr>
          <w:rStyle w:val="VerseChar"/>
          <w:lang w:val="en"/>
        </w:rPr>
        <w:t xml:space="preserve"> </w:t>
      </w:r>
      <w:r>
        <w:t xml:space="preserve">And Simon Peter answered and said, Thou art the Christ, the Son of the living God. </w:t>
      </w:r>
    </w:p>
    <w:p w:rsidR="00405C71" w:rsidRDefault="00405C71" w:rsidP="00371E99">
      <w:pPr>
        <w:pStyle w:val="Heading3"/>
      </w:pPr>
      <w:r>
        <w:t xml:space="preserve">He is the </w:t>
      </w:r>
      <w:r w:rsidRPr="0089055E">
        <w:rPr>
          <w:b/>
          <w:bCs w:val="0"/>
        </w:rPr>
        <w:t>Anointed One</w:t>
      </w:r>
      <w:r>
        <w:t xml:space="preserve">, the </w:t>
      </w:r>
      <w:r w:rsidRPr="0089055E">
        <w:rPr>
          <w:b/>
          <w:bCs w:val="0"/>
        </w:rPr>
        <w:t>promised Messiah</w:t>
      </w:r>
      <w:r>
        <w:t>.</w:t>
      </w:r>
    </w:p>
    <w:p w:rsidR="00405C71" w:rsidRDefault="00405C71" w:rsidP="00371E99">
      <w:pPr>
        <w:pStyle w:val="Heading3"/>
      </w:pPr>
      <w:r>
        <w:t xml:space="preserve">He is </w:t>
      </w:r>
      <w:r w:rsidRPr="0089055E">
        <w:rPr>
          <w:b/>
          <w:bCs w:val="0"/>
        </w:rPr>
        <w:t>the Seed</w:t>
      </w:r>
      <w:r>
        <w:t xml:space="preserve"> promised in Eden.</w:t>
      </w:r>
    </w:p>
    <w:p w:rsidR="00405C71" w:rsidRDefault="00405C71" w:rsidP="00371E99">
      <w:pPr>
        <w:pStyle w:val="Heading3"/>
      </w:pPr>
      <w:r>
        <w:t xml:space="preserve">He is </w:t>
      </w:r>
      <w:r w:rsidRPr="0089055E">
        <w:rPr>
          <w:b/>
          <w:bCs w:val="0"/>
        </w:rPr>
        <w:t>the One</w:t>
      </w:r>
      <w:r>
        <w:t xml:space="preserve"> to whom the Old Testament pointed.</w:t>
      </w:r>
    </w:p>
    <w:p w:rsidR="00405C71" w:rsidRDefault="00405C71" w:rsidP="00405C71">
      <w:pPr>
        <w:pStyle w:val="Heading2"/>
      </w:pPr>
      <w:r>
        <w:t xml:space="preserve">He was the qualified Christ, the spotless Lamb — </w:t>
      </w:r>
      <w:r w:rsidR="005B6696">
        <w:t>1 Pet. 1:18-19.</w:t>
      </w:r>
    </w:p>
    <w:p w:rsidR="0038371E" w:rsidRDefault="0038371E" w:rsidP="0038371E">
      <w:pPr>
        <w:pStyle w:val="Versereference"/>
        <w:ind w:left="900"/>
        <w:rPr>
          <w:rFonts w:ascii="Times New Roman" w:hAnsi="Times New Roman"/>
          <w:sz w:val="24"/>
          <w:szCs w:val="24"/>
        </w:rPr>
      </w:pPr>
      <w:r>
        <w:t xml:space="preserve">1 Peter 1:18–19 </w:t>
      </w:r>
    </w:p>
    <w:p w:rsidR="0038371E" w:rsidRDefault="0038371E" w:rsidP="0038371E">
      <w:pPr>
        <w:pStyle w:val="Verse"/>
        <w:ind w:left="900"/>
      </w:pPr>
      <w:r>
        <w:rPr>
          <w:rStyle w:val="VerseChar"/>
          <w:b/>
          <w:bCs/>
          <w:vertAlign w:val="superscript"/>
          <w:lang w:val="en"/>
        </w:rPr>
        <w:t>18</w:t>
      </w:r>
      <w:r>
        <w:rPr>
          <w:rStyle w:val="VerseChar"/>
          <w:lang w:val="en"/>
        </w:rPr>
        <w:t xml:space="preserve"> </w:t>
      </w:r>
      <w:r>
        <w:t>Forasmuch as ye know that ye were not redeemed with corruptible things,</w:t>
      </w:r>
      <w:r>
        <w:rPr>
          <w:i/>
          <w:iCs/>
        </w:rPr>
        <w:t xml:space="preserve"> as</w:t>
      </w:r>
      <w:r>
        <w:t xml:space="preserve"> silver and gold, from your </w:t>
      </w:r>
      <w:proofErr w:type="gramStart"/>
      <w:r>
        <w:t>vain</w:t>
      </w:r>
      <w:proofErr w:type="gramEnd"/>
      <w:r>
        <w:t xml:space="preserve"> conversation</w:t>
      </w:r>
      <w:r>
        <w:rPr>
          <w:i/>
          <w:iCs/>
        </w:rPr>
        <w:t xml:space="preserve"> received</w:t>
      </w:r>
      <w:r>
        <w:t xml:space="preserve"> by tradition from your fathers; </w:t>
      </w:r>
      <w:r>
        <w:rPr>
          <w:rStyle w:val="VerseChar"/>
          <w:b/>
          <w:bCs/>
          <w:vertAlign w:val="superscript"/>
          <w:lang w:val="en"/>
        </w:rPr>
        <w:t>19</w:t>
      </w:r>
      <w:r>
        <w:rPr>
          <w:rStyle w:val="VerseChar"/>
          <w:lang w:val="en"/>
        </w:rPr>
        <w:t xml:space="preserve"> </w:t>
      </w:r>
      <w:r>
        <w:t xml:space="preserve">But with the precious blood of Christ, as of a lamb without blemish and without spot: </w:t>
      </w:r>
    </w:p>
    <w:p w:rsidR="00405C71" w:rsidRDefault="00405C71" w:rsidP="00405C71">
      <w:pPr>
        <w:pStyle w:val="Heading3"/>
      </w:pPr>
      <w:r>
        <w:t xml:space="preserve">He had to be </w:t>
      </w:r>
      <w:r w:rsidRPr="0089055E">
        <w:rPr>
          <w:b/>
          <w:bCs w:val="0"/>
        </w:rPr>
        <w:t>truly man</w:t>
      </w:r>
      <w:r>
        <w:t xml:space="preserve"> to represent man.</w:t>
      </w:r>
    </w:p>
    <w:p w:rsidR="00405C71" w:rsidRDefault="00405C71" w:rsidP="00405C71">
      <w:pPr>
        <w:pStyle w:val="Heading3"/>
      </w:pPr>
      <w:r>
        <w:t xml:space="preserve">He had to be </w:t>
      </w:r>
      <w:r w:rsidRPr="0089055E">
        <w:rPr>
          <w:b/>
          <w:bCs w:val="0"/>
        </w:rPr>
        <w:t>righteous</w:t>
      </w:r>
      <w:r>
        <w:t xml:space="preserve"> to succeed where Adam failed.</w:t>
      </w:r>
    </w:p>
    <w:p w:rsidR="00405C71" w:rsidRDefault="00405C71" w:rsidP="00405C71">
      <w:pPr>
        <w:pStyle w:val="Heading3"/>
      </w:pPr>
      <w:r>
        <w:t xml:space="preserve">He had to be </w:t>
      </w:r>
      <w:r w:rsidRPr="0089055E">
        <w:rPr>
          <w:b/>
          <w:bCs w:val="0"/>
        </w:rPr>
        <w:t>more than man</w:t>
      </w:r>
      <w:r>
        <w:t xml:space="preserve"> if He would save man.</w:t>
      </w:r>
    </w:p>
    <w:p w:rsidR="00405C71" w:rsidRDefault="00405C71" w:rsidP="00405C71">
      <w:pPr>
        <w:pStyle w:val="Heading3"/>
      </w:pPr>
      <w:r>
        <w:t xml:space="preserve">He alone was </w:t>
      </w:r>
      <w:r w:rsidRPr="0089055E">
        <w:rPr>
          <w:b/>
          <w:bCs w:val="0"/>
        </w:rPr>
        <w:t>fitted to stand between</w:t>
      </w:r>
      <w:r>
        <w:t xml:space="preserve"> God and sinners.</w:t>
      </w:r>
    </w:p>
    <w:p w:rsidR="0038371E" w:rsidRDefault="0038371E" w:rsidP="0038371E">
      <w:pPr>
        <w:pStyle w:val="Versereference"/>
        <w:ind w:left="1260"/>
        <w:rPr>
          <w:rFonts w:ascii="Times New Roman" w:hAnsi="Times New Roman"/>
          <w:sz w:val="24"/>
          <w:szCs w:val="24"/>
        </w:rPr>
      </w:pPr>
      <w:r>
        <w:t xml:space="preserve">1 Timothy 2:5 </w:t>
      </w:r>
    </w:p>
    <w:p w:rsidR="0038371E" w:rsidRDefault="0038371E" w:rsidP="0038371E">
      <w:pPr>
        <w:pStyle w:val="Verse"/>
        <w:ind w:left="1260"/>
      </w:pPr>
      <w:r>
        <w:rPr>
          <w:rStyle w:val="VerseChar"/>
          <w:b/>
          <w:bCs/>
          <w:vertAlign w:val="superscript"/>
          <w:lang w:val="en"/>
        </w:rPr>
        <w:t>5</w:t>
      </w:r>
      <w:r>
        <w:rPr>
          <w:rStyle w:val="VerseChar"/>
          <w:lang w:val="en"/>
        </w:rPr>
        <w:t xml:space="preserve"> </w:t>
      </w:r>
      <w:r>
        <w:t>For</w:t>
      </w:r>
      <w:r>
        <w:rPr>
          <w:i/>
          <w:iCs/>
        </w:rPr>
        <w:t xml:space="preserve"> there is</w:t>
      </w:r>
      <w:r>
        <w:t xml:space="preserve"> one God, and one mediator between </w:t>
      </w:r>
      <w:r>
        <w:lastRenderedPageBreak/>
        <w:t xml:space="preserve">God and men, the man Christ Jesus; </w:t>
      </w:r>
    </w:p>
    <w:p w:rsidR="005B6696" w:rsidRDefault="005B6696" w:rsidP="005B6696">
      <w:pPr>
        <w:pStyle w:val="Heading2"/>
      </w:pPr>
      <w:r>
        <w:t>He was the representative Christ.</w:t>
      </w:r>
    </w:p>
    <w:p w:rsidR="005B6696" w:rsidRDefault="005B6696" w:rsidP="005B6696">
      <w:pPr>
        <w:pStyle w:val="Heading3"/>
      </w:pPr>
      <w:r>
        <w:t xml:space="preserve">Adam stood as the representative head of fallen man; Christ stands as </w:t>
      </w:r>
      <w:r w:rsidRPr="0089055E">
        <w:rPr>
          <w:b/>
          <w:bCs w:val="0"/>
        </w:rPr>
        <w:t>the representative head</w:t>
      </w:r>
      <w:r>
        <w:t xml:space="preserve"> of a redeemed people.</w:t>
      </w:r>
    </w:p>
    <w:p w:rsidR="005B6696" w:rsidRDefault="005B6696" w:rsidP="005B6696">
      <w:pPr>
        <w:pStyle w:val="Heading3"/>
      </w:pPr>
      <w:r>
        <w:t xml:space="preserve">Adam’s disobedience brought ruin; Christ’s obedience </w:t>
      </w:r>
      <w:r w:rsidRPr="0089055E">
        <w:rPr>
          <w:b/>
          <w:bCs w:val="0"/>
        </w:rPr>
        <w:t>brings righteousness and life</w:t>
      </w:r>
      <w:r>
        <w:t>.</w:t>
      </w:r>
    </w:p>
    <w:p w:rsidR="005B6696" w:rsidRDefault="005B6696" w:rsidP="005B6696">
      <w:pPr>
        <w:pStyle w:val="Heading2"/>
      </w:pPr>
      <w:r>
        <w:t>He was the obedient Christ</w:t>
      </w:r>
      <w:r w:rsidR="00EF0128">
        <w:t xml:space="preserve"> </w:t>
      </w:r>
      <w:r w:rsidR="001C480D" w:rsidRPr="001C480D">
        <w:t>—</w:t>
      </w:r>
      <w:r w:rsidR="001C480D">
        <w:t xml:space="preserve"> Phil. 2:5-8.</w:t>
      </w:r>
    </w:p>
    <w:p w:rsidR="0038371E" w:rsidRDefault="0038371E" w:rsidP="0038371E">
      <w:pPr>
        <w:pStyle w:val="Versereference"/>
        <w:ind w:left="900"/>
        <w:rPr>
          <w:rFonts w:ascii="Times New Roman" w:hAnsi="Times New Roman"/>
          <w:sz w:val="24"/>
          <w:szCs w:val="24"/>
        </w:rPr>
      </w:pPr>
      <w:r>
        <w:t xml:space="preserve">Philippians 2:5–8 </w:t>
      </w:r>
    </w:p>
    <w:p w:rsidR="0038371E" w:rsidRDefault="0038371E" w:rsidP="0038371E">
      <w:pPr>
        <w:pStyle w:val="Verse"/>
        <w:ind w:left="900"/>
      </w:pPr>
      <w:r>
        <w:rPr>
          <w:rStyle w:val="VerseChar"/>
          <w:b/>
          <w:bCs/>
          <w:vertAlign w:val="superscript"/>
          <w:lang w:val="en"/>
        </w:rPr>
        <w:t>5</w:t>
      </w:r>
      <w:r>
        <w:rPr>
          <w:rStyle w:val="VerseChar"/>
          <w:lang w:val="en"/>
        </w:rPr>
        <w:t xml:space="preserve"> </w:t>
      </w:r>
      <w:r>
        <w:t xml:space="preserve">Let this mind be in you, which was also in Christ Jesus: </w:t>
      </w:r>
      <w:r>
        <w:rPr>
          <w:rStyle w:val="VerseChar"/>
          <w:b/>
          <w:bCs/>
          <w:vertAlign w:val="superscript"/>
          <w:lang w:val="en"/>
        </w:rPr>
        <w:t>6</w:t>
      </w:r>
      <w:r>
        <w:rPr>
          <w:rStyle w:val="VerseChar"/>
          <w:lang w:val="en"/>
        </w:rPr>
        <w:t xml:space="preserve"> </w:t>
      </w:r>
      <w:r>
        <w:t xml:space="preserve">Who, being in the form of God, thought it not robbery to be equal with God: </w:t>
      </w:r>
      <w:r>
        <w:rPr>
          <w:rStyle w:val="VerseChar"/>
          <w:b/>
          <w:bCs/>
          <w:vertAlign w:val="superscript"/>
          <w:lang w:val="en"/>
        </w:rPr>
        <w:t>7</w:t>
      </w:r>
      <w:r>
        <w:rPr>
          <w:rStyle w:val="VerseChar"/>
          <w:lang w:val="en"/>
        </w:rPr>
        <w:t xml:space="preserve"> </w:t>
      </w:r>
      <w:r>
        <w:t xml:space="preserve">But made himself of no reputation, and took upon him the form of a servant, and was made in the likeness of men: </w:t>
      </w:r>
      <w:r>
        <w:rPr>
          <w:rStyle w:val="VerseChar"/>
          <w:b/>
          <w:bCs/>
          <w:vertAlign w:val="superscript"/>
          <w:lang w:val="en"/>
        </w:rPr>
        <w:t>8</w:t>
      </w:r>
      <w:r>
        <w:rPr>
          <w:rStyle w:val="VerseChar"/>
          <w:lang w:val="en"/>
        </w:rPr>
        <w:t xml:space="preserve"> </w:t>
      </w:r>
      <w:r>
        <w:t xml:space="preserve">And being found in fashion as a man, he humbled himself, and became obedient unto death, even the death of the cross. </w:t>
      </w:r>
    </w:p>
    <w:p w:rsidR="005B6696" w:rsidRDefault="005B6696" w:rsidP="005B6696">
      <w:pPr>
        <w:pStyle w:val="Heading3"/>
      </w:pPr>
      <w:r>
        <w:t xml:space="preserve">He didn’t come just to be a good teacher; He came </w:t>
      </w:r>
      <w:r w:rsidRPr="0089055E">
        <w:rPr>
          <w:b/>
          <w:bCs w:val="0"/>
        </w:rPr>
        <w:t>to obey the Father and do His will</w:t>
      </w:r>
      <w:r>
        <w:t xml:space="preserve"> (Heb. 10:5-7).</w:t>
      </w:r>
    </w:p>
    <w:p w:rsidR="005B6696" w:rsidRDefault="00EF0128" w:rsidP="005B6696">
      <w:pPr>
        <w:pStyle w:val="Heading3"/>
      </w:pPr>
      <w:r>
        <w:t xml:space="preserve">His obedience led Him </w:t>
      </w:r>
      <w:r w:rsidRPr="0089055E">
        <w:rPr>
          <w:b/>
          <w:bCs w:val="0"/>
        </w:rPr>
        <w:t>all the way to the cross</w:t>
      </w:r>
      <w:r>
        <w:t xml:space="preserve">. </w:t>
      </w:r>
    </w:p>
    <w:p w:rsidR="00EF0128" w:rsidRDefault="00EF0128" w:rsidP="005B6696">
      <w:pPr>
        <w:pStyle w:val="Heading3"/>
      </w:pPr>
      <w:r>
        <w:t xml:space="preserve">Redemption required not only His coming, but </w:t>
      </w:r>
      <w:r w:rsidRPr="0089055E">
        <w:rPr>
          <w:b/>
          <w:bCs w:val="0"/>
        </w:rPr>
        <w:t>His submission to death</w:t>
      </w:r>
      <w:r>
        <w:t>.</w:t>
      </w:r>
    </w:p>
    <w:p w:rsidR="00F10E33" w:rsidRDefault="00F10E33" w:rsidP="00F10E33">
      <w:pPr>
        <w:pStyle w:val="Heading1"/>
      </w:pPr>
      <w:r>
        <w:t>The price of Redemption</w:t>
      </w:r>
    </w:p>
    <w:p w:rsidR="00F10E33" w:rsidRDefault="00F10E33" w:rsidP="00F10E33">
      <w:pPr>
        <w:pStyle w:val="NormalNew"/>
        <w:ind w:left="360"/>
      </w:pPr>
      <w:r>
        <w:t>“</w:t>
      </w:r>
      <w:r w:rsidRPr="0089055E">
        <w:rPr>
          <w:i/>
          <w:iCs/>
        </w:rPr>
        <w:t>Died</w:t>
      </w:r>
      <w:r>
        <w:t>”</w:t>
      </w:r>
    </w:p>
    <w:p w:rsidR="00564D9C" w:rsidRDefault="00564D9C" w:rsidP="00564D9C">
      <w:pPr>
        <w:pStyle w:val="Heading2"/>
      </w:pPr>
      <w:r>
        <w:t>Death was the sentence sin demanded — Rom. 6:23.</w:t>
      </w:r>
    </w:p>
    <w:p w:rsidR="00564D9C" w:rsidRDefault="00564D9C" w:rsidP="00564D9C">
      <w:pPr>
        <w:pStyle w:val="NormalNew"/>
        <w:ind w:left="720"/>
      </w:pPr>
      <w:r>
        <w:t xml:space="preserve">As we saw last week, the Fall brought a judicial penalty. Sin is not merely weakness; it is </w:t>
      </w:r>
      <w:r w:rsidRPr="0089055E">
        <w:rPr>
          <w:b/>
          <w:bCs/>
        </w:rPr>
        <w:t xml:space="preserve">guilt before </w:t>
      </w:r>
      <w:r w:rsidRPr="0089055E">
        <w:rPr>
          <w:b/>
          <w:bCs/>
        </w:rPr>
        <w:lastRenderedPageBreak/>
        <w:t>God</w:t>
      </w:r>
      <w:r>
        <w:t xml:space="preserve">, and its </w:t>
      </w:r>
      <w:r w:rsidRPr="0089055E">
        <w:rPr>
          <w:b/>
          <w:bCs/>
        </w:rPr>
        <w:t>wages are death</w:t>
      </w:r>
      <w:r>
        <w:t>.</w:t>
      </w:r>
    </w:p>
    <w:p w:rsidR="00564D9C" w:rsidRDefault="00564D9C" w:rsidP="00564D9C">
      <w:pPr>
        <w:pStyle w:val="Heading2"/>
      </w:pPr>
      <w:r>
        <w:t xml:space="preserve">Death was the suffering Christ endured </w:t>
      </w:r>
      <w:r w:rsidRPr="00564D9C">
        <w:t>—</w:t>
      </w:r>
      <w:r>
        <w:t xml:space="preserve"> John 19:30-34.</w:t>
      </w:r>
    </w:p>
    <w:p w:rsidR="0038371E" w:rsidRDefault="0038371E" w:rsidP="0038371E">
      <w:pPr>
        <w:pStyle w:val="Versereference"/>
        <w:ind w:left="900"/>
        <w:rPr>
          <w:rFonts w:ascii="Times New Roman" w:hAnsi="Times New Roman"/>
          <w:sz w:val="24"/>
          <w:szCs w:val="24"/>
        </w:rPr>
      </w:pPr>
      <w:r>
        <w:t xml:space="preserve">John 19:30–34 </w:t>
      </w:r>
    </w:p>
    <w:p w:rsidR="0038371E" w:rsidRDefault="0038371E" w:rsidP="0038371E">
      <w:pPr>
        <w:pStyle w:val="Verse"/>
        <w:ind w:left="900"/>
      </w:pPr>
      <w:r>
        <w:rPr>
          <w:rStyle w:val="VerseChar"/>
          <w:b/>
          <w:bCs/>
          <w:vertAlign w:val="superscript"/>
          <w:lang w:val="en"/>
        </w:rPr>
        <w:t>30</w:t>
      </w:r>
      <w:r>
        <w:rPr>
          <w:rStyle w:val="VerseChar"/>
          <w:lang w:val="en"/>
        </w:rPr>
        <w:t xml:space="preserve"> </w:t>
      </w:r>
      <w:r>
        <w:t xml:space="preserve">When Jesus therefore had received the vinegar, he said, </w:t>
      </w:r>
      <w:proofErr w:type="gramStart"/>
      <w:r>
        <w:rPr>
          <w:color w:val="FF0000"/>
        </w:rPr>
        <w:t>It</w:t>
      </w:r>
      <w:proofErr w:type="gramEnd"/>
      <w:r>
        <w:rPr>
          <w:color w:val="FF0000"/>
        </w:rPr>
        <w:t xml:space="preserve"> is finished:</w:t>
      </w:r>
      <w:r>
        <w:t xml:space="preserve"> and he bowed his head, and gave up the ghost. </w:t>
      </w:r>
      <w:r>
        <w:rPr>
          <w:rStyle w:val="VerseChar"/>
          <w:b/>
          <w:bCs/>
          <w:vertAlign w:val="superscript"/>
          <w:lang w:val="en"/>
        </w:rPr>
        <w:t>31</w:t>
      </w:r>
      <w:r>
        <w:rPr>
          <w:rStyle w:val="VerseChar"/>
          <w:lang w:val="en"/>
        </w:rPr>
        <w:t xml:space="preserve"> </w:t>
      </w:r>
      <w:r>
        <w:t xml:space="preserve">The Jews therefore, because it was the preparation, that the bodies should not remain upon the cross on the sabbath day, (for that sabbath day was </w:t>
      </w:r>
      <w:proofErr w:type="gramStart"/>
      <w:r>
        <w:t>an</w:t>
      </w:r>
      <w:proofErr w:type="gramEnd"/>
      <w:r>
        <w:t xml:space="preserve"> high day,) besought Pilate that their legs might be broken, and</w:t>
      </w:r>
      <w:r>
        <w:rPr>
          <w:i/>
          <w:iCs/>
        </w:rPr>
        <w:t xml:space="preserve"> that</w:t>
      </w:r>
      <w:r>
        <w:t xml:space="preserve"> they might be taken away. </w:t>
      </w:r>
      <w:r>
        <w:rPr>
          <w:rStyle w:val="VerseChar"/>
          <w:b/>
          <w:bCs/>
          <w:vertAlign w:val="superscript"/>
          <w:lang w:val="en"/>
        </w:rPr>
        <w:t>32</w:t>
      </w:r>
      <w:r>
        <w:rPr>
          <w:rStyle w:val="VerseChar"/>
          <w:lang w:val="en"/>
        </w:rPr>
        <w:t xml:space="preserve"> </w:t>
      </w:r>
      <w:r>
        <w:t xml:space="preserve">Then came the soldiers, and </w:t>
      </w:r>
      <w:proofErr w:type="gramStart"/>
      <w:r>
        <w:t>brake</w:t>
      </w:r>
      <w:proofErr w:type="gramEnd"/>
      <w:r>
        <w:t xml:space="preserve"> the legs of the first, and of the other which was crucified with him. </w:t>
      </w:r>
      <w:r>
        <w:rPr>
          <w:rStyle w:val="VerseChar"/>
          <w:b/>
          <w:bCs/>
          <w:vertAlign w:val="superscript"/>
          <w:lang w:val="en"/>
        </w:rPr>
        <w:t>33</w:t>
      </w:r>
      <w:r>
        <w:rPr>
          <w:rStyle w:val="VerseChar"/>
          <w:lang w:val="en"/>
        </w:rPr>
        <w:t xml:space="preserve"> </w:t>
      </w:r>
      <w:r>
        <w:t xml:space="preserve">But when they came to Jesus, and saw that he was dead already, they brake not his legs: </w:t>
      </w:r>
      <w:r>
        <w:rPr>
          <w:rStyle w:val="VerseChar"/>
          <w:b/>
          <w:bCs/>
          <w:vertAlign w:val="superscript"/>
          <w:lang w:val="en"/>
        </w:rPr>
        <w:t>34</w:t>
      </w:r>
      <w:r>
        <w:rPr>
          <w:rStyle w:val="VerseChar"/>
          <w:lang w:val="en"/>
        </w:rPr>
        <w:t xml:space="preserve"> </w:t>
      </w:r>
      <w:r>
        <w:t xml:space="preserve">But one of the soldiers with a spear pierced his side, and forthwith came there out blood and water. </w:t>
      </w:r>
    </w:p>
    <w:p w:rsidR="00564D9C" w:rsidRDefault="00564D9C" w:rsidP="00564D9C">
      <w:pPr>
        <w:pStyle w:val="NormalNew"/>
        <w:ind w:left="720"/>
      </w:pPr>
      <w:r>
        <w:t xml:space="preserve">He truly </w:t>
      </w:r>
      <w:r w:rsidRPr="0089055E">
        <w:rPr>
          <w:b/>
          <w:bCs/>
        </w:rPr>
        <w:t>entered death</w:t>
      </w:r>
      <w:r>
        <w:t xml:space="preserve">. He did not </w:t>
      </w:r>
      <w:r w:rsidR="0089055E">
        <w:t>just</w:t>
      </w:r>
      <w:r>
        <w:t xml:space="preserve"> appear to die, nor merely suffer short of death.</w:t>
      </w:r>
    </w:p>
    <w:p w:rsidR="00564D9C" w:rsidRDefault="00564D9C" w:rsidP="00564D9C">
      <w:pPr>
        <w:pStyle w:val="Heading2"/>
      </w:pPr>
      <w:r>
        <w:t xml:space="preserve">Death was the submission Christ embraced </w:t>
      </w:r>
      <w:r w:rsidRPr="00564D9C">
        <w:t>—</w:t>
      </w:r>
      <w:r>
        <w:t xml:space="preserve"> John 10:11, 17-18.</w:t>
      </w:r>
    </w:p>
    <w:p w:rsidR="0038371E" w:rsidRDefault="0038371E" w:rsidP="0038371E">
      <w:pPr>
        <w:pStyle w:val="Versereference"/>
        <w:ind w:left="900"/>
        <w:rPr>
          <w:rFonts w:ascii="Times New Roman" w:hAnsi="Times New Roman"/>
          <w:sz w:val="24"/>
          <w:szCs w:val="24"/>
        </w:rPr>
      </w:pPr>
      <w:r>
        <w:t xml:space="preserve">John 10:11 </w:t>
      </w:r>
    </w:p>
    <w:p w:rsidR="0038371E" w:rsidRDefault="0038371E" w:rsidP="0038371E">
      <w:pPr>
        <w:pStyle w:val="Verse"/>
        <w:ind w:left="900"/>
      </w:pPr>
      <w:r>
        <w:rPr>
          <w:rStyle w:val="VerseChar"/>
          <w:b/>
          <w:bCs/>
          <w:vertAlign w:val="superscript"/>
          <w:lang w:val="en"/>
        </w:rPr>
        <w:t>11</w:t>
      </w:r>
      <w:r>
        <w:rPr>
          <w:rStyle w:val="VerseChar"/>
          <w:lang w:val="en"/>
        </w:rPr>
        <w:t xml:space="preserve"> </w:t>
      </w:r>
      <w:r>
        <w:rPr>
          <w:color w:val="FF0000"/>
        </w:rPr>
        <w:t>I am the good shepherd: the good shepherd giveth his life for the sheep.</w:t>
      </w:r>
      <w:r>
        <w:t xml:space="preserve"> </w:t>
      </w:r>
    </w:p>
    <w:p w:rsidR="0038371E" w:rsidRDefault="0038371E" w:rsidP="0038371E">
      <w:pPr>
        <w:pStyle w:val="Versereference"/>
        <w:ind w:left="900"/>
      </w:pPr>
      <w:r>
        <w:t xml:space="preserve">John 10:17–18 </w:t>
      </w:r>
    </w:p>
    <w:p w:rsidR="0038371E" w:rsidRDefault="0038371E" w:rsidP="0038371E">
      <w:pPr>
        <w:pStyle w:val="Verse"/>
        <w:ind w:left="900"/>
      </w:pPr>
      <w:r>
        <w:rPr>
          <w:rStyle w:val="VerseChar"/>
          <w:b/>
          <w:bCs/>
          <w:vertAlign w:val="superscript"/>
          <w:lang w:val="en"/>
        </w:rPr>
        <w:t>17</w:t>
      </w:r>
      <w:r>
        <w:rPr>
          <w:rStyle w:val="VerseChar"/>
          <w:lang w:val="en"/>
        </w:rPr>
        <w:t xml:space="preserve"> </w:t>
      </w:r>
      <w:r>
        <w:rPr>
          <w:color w:val="FF0000"/>
        </w:rPr>
        <w:t xml:space="preserve">Therefore doth my </w:t>
      </w:r>
      <w:proofErr w:type="gramStart"/>
      <w:r>
        <w:rPr>
          <w:color w:val="FF0000"/>
        </w:rPr>
        <w:t>Father</w:t>
      </w:r>
      <w:proofErr w:type="gramEnd"/>
      <w:r>
        <w:rPr>
          <w:color w:val="FF0000"/>
        </w:rPr>
        <w:t xml:space="preserve"> love me, because I lay down my life, that I might take it again. </w:t>
      </w:r>
      <w:r>
        <w:rPr>
          <w:rStyle w:val="VerseChar"/>
          <w:b/>
          <w:bCs/>
          <w:vertAlign w:val="superscript"/>
          <w:lang w:val="en"/>
        </w:rPr>
        <w:t>18</w:t>
      </w:r>
      <w:r>
        <w:rPr>
          <w:rStyle w:val="VerseChar"/>
          <w:lang w:val="en"/>
        </w:rPr>
        <w:t xml:space="preserve"> </w:t>
      </w:r>
      <w:r>
        <w:rPr>
          <w:color w:val="FF0000"/>
        </w:rPr>
        <w:t>No man taketh it from me, but I lay it down of myself. I have power to lay it down, and I have power to take it again. This commandment have I received of my Father.</w:t>
      </w:r>
      <w:r>
        <w:t xml:space="preserve"> </w:t>
      </w:r>
    </w:p>
    <w:p w:rsidR="00564D9C" w:rsidRDefault="00564D9C" w:rsidP="00564D9C">
      <w:pPr>
        <w:pStyle w:val="NormalNew"/>
        <w:ind w:left="720"/>
      </w:pPr>
      <w:r>
        <w:t xml:space="preserve">He </w:t>
      </w:r>
      <w:r w:rsidRPr="0089055E">
        <w:rPr>
          <w:b/>
          <w:bCs/>
        </w:rPr>
        <w:t>laid down His life willingly</w:t>
      </w:r>
      <w:r>
        <w:t xml:space="preserve"> in obedience to the Father.</w:t>
      </w:r>
    </w:p>
    <w:p w:rsidR="00375BB0" w:rsidRDefault="00375BB0" w:rsidP="00375BB0">
      <w:pPr>
        <w:pStyle w:val="Heading2"/>
      </w:pPr>
      <w:r>
        <w:t xml:space="preserve">Death was the sacrifice redemption required </w:t>
      </w:r>
      <w:r w:rsidRPr="00375BB0">
        <w:t>—</w:t>
      </w:r>
      <w:r>
        <w:t xml:space="preserve"> 1 </w:t>
      </w:r>
      <w:r>
        <w:lastRenderedPageBreak/>
        <w:t>Peter 3:18.</w:t>
      </w:r>
    </w:p>
    <w:p w:rsidR="0038371E" w:rsidRDefault="0038371E" w:rsidP="0038371E">
      <w:pPr>
        <w:pStyle w:val="Versereference"/>
        <w:ind w:left="900"/>
        <w:rPr>
          <w:rFonts w:ascii="Times New Roman" w:hAnsi="Times New Roman"/>
          <w:sz w:val="24"/>
          <w:szCs w:val="24"/>
        </w:rPr>
      </w:pPr>
      <w:r>
        <w:t xml:space="preserve">1 Peter 3:18 </w:t>
      </w:r>
    </w:p>
    <w:p w:rsidR="0038371E" w:rsidRDefault="0038371E" w:rsidP="0038371E">
      <w:pPr>
        <w:pStyle w:val="Verse"/>
        <w:ind w:left="900"/>
      </w:pPr>
      <w:r>
        <w:rPr>
          <w:rStyle w:val="VerseChar"/>
          <w:b/>
          <w:bCs/>
          <w:vertAlign w:val="superscript"/>
          <w:lang w:val="en"/>
        </w:rPr>
        <w:t>18</w:t>
      </w:r>
      <w:r>
        <w:rPr>
          <w:rStyle w:val="VerseChar"/>
          <w:lang w:val="en"/>
        </w:rPr>
        <w:t xml:space="preserve"> </w:t>
      </w:r>
      <w:r>
        <w:t xml:space="preserve">For Christ also hath once suffered for sins, the just for the unjust, that he might bring us to God, being put to death in the flesh, but quickened by the Spirit: </w:t>
      </w:r>
    </w:p>
    <w:p w:rsidR="00375BB0" w:rsidRDefault="00375BB0" w:rsidP="00375BB0">
      <w:pPr>
        <w:pStyle w:val="NormalNew"/>
        <w:ind w:left="720"/>
      </w:pPr>
      <w:r>
        <w:t>If sin brought death into the world, then redemption could not be accomplished without death.</w:t>
      </w:r>
    </w:p>
    <w:p w:rsidR="00F10E33" w:rsidRDefault="00F10E33" w:rsidP="00F10E33">
      <w:pPr>
        <w:pStyle w:val="Heading1"/>
      </w:pPr>
      <w:r>
        <w:t>The purpose of Redemption</w:t>
      </w:r>
    </w:p>
    <w:p w:rsidR="00F10E33" w:rsidRDefault="00F10E33" w:rsidP="00F10E33">
      <w:pPr>
        <w:pStyle w:val="NormalNew"/>
        <w:ind w:left="360"/>
      </w:pPr>
      <w:r>
        <w:t>“</w:t>
      </w:r>
      <w:r w:rsidRPr="0089055E">
        <w:rPr>
          <w:i/>
          <w:iCs/>
        </w:rPr>
        <w:t>For our sins</w:t>
      </w:r>
      <w:r>
        <w:t>”</w:t>
      </w:r>
    </w:p>
    <w:p w:rsidR="00CB09BA" w:rsidRDefault="00CB09BA" w:rsidP="00CB09BA">
      <w:pPr>
        <w:pStyle w:val="Heading2"/>
      </w:pPr>
      <w:r>
        <w:t xml:space="preserve">His death was caused by sin </w:t>
      </w:r>
      <w:r w:rsidRPr="00CB09BA">
        <w:t>—</w:t>
      </w:r>
      <w:r>
        <w:t xml:space="preserve"> by our sin </w:t>
      </w:r>
      <w:r w:rsidRPr="00CB09BA">
        <w:t>—</w:t>
      </w:r>
      <w:r>
        <w:t xml:space="preserve"> Is. 53:5; Rom. 4:25; 1 Pet. 2:24; 1 John 2:2</w:t>
      </w:r>
    </w:p>
    <w:p w:rsidR="00B34BDB" w:rsidRDefault="00B34BDB" w:rsidP="00B34BDB">
      <w:pPr>
        <w:pStyle w:val="Versereference"/>
        <w:ind w:left="900"/>
        <w:rPr>
          <w:rFonts w:ascii="Times New Roman" w:hAnsi="Times New Roman"/>
          <w:sz w:val="24"/>
          <w:szCs w:val="24"/>
        </w:rPr>
      </w:pPr>
      <w:r>
        <w:t xml:space="preserve">Romans 4:25 </w:t>
      </w:r>
    </w:p>
    <w:p w:rsidR="00B34BDB" w:rsidRDefault="00B34BDB" w:rsidP="00B34BDB">
      <w:pPr>
        <w:pStyle w:val="Verse"/>
        <w:ind w:left="900"/>
      </w:pPr>
      <w:r>
        <w:rPr>
          <w:rStyle w:val="VerseChar"/>
          <w:b/>
          <w:bCs/>
          <w:vertAlign w:val="superscript"/>
          <w:lang w:val="en"/>
        </w:rPr>
        <w:t>25</w:t>
      </w:r>
      <w:r>
        <w:rPr>
          <w:rStyle w:val="VerseChar"/>
          <w:lang w:val="en"/>
        </w:rPr>
        <w:t xml:space="preserve"> </w:t>
      </w:r>
      <w:r>
        <w:t xml:space="preserve">Who was delivered for our offences, and was raised again for our justification. </w:t>
      </w:r>
    </w:p>
    <w:p w:rsidR="00B34BDB" w:rsidRDefault="00B34BDB" w:rsidP="00B34BDB">
      <w:pPr>
        <w:pStyle w:val="Versereference"/>
        <w:ind w:left="900"/>
      </w:pPr>
      <w:r>
        <w:t xml:space="preserve">1 Peter 2:24 </w:t>
      </w:r>
    </w:p>
    <w:p w:rsidR="00B34BDB" w:rsidRDefault="00B34BDB" w:rsidP="00B34BDB">
      <w:pPr>
        <w:pStyle w:val="Verse"/>
        <w:ind w:left="900"/>
      </w:pPr>
      <w:r>
        <w:rPr>
          <w:rStyle w:val="VerseChar"/>
          <w:b/>
          <w:bCs/>
          <w:vertAlign w:val="superscript"/>
          <w:lang w:val="en"/>
        </w:rPr>
        <w:t>24</w:t>
      </w:r>
      <w:r>
        <w:rPr>
          <w:rStyle w:val="VerseChar"/>
          <w:lang w:val="en"/>
        </w:rPr>
        <w:t xml:space="preserve"> </w:t>
      </w:r>
      <w:r>
        <w:t xml:space="preserve">Who his own self </w:t>
      </w:r>
      <w:proofErr w:type="gramStart"/>
      <w:r>
        <w:t>bare</w:t>
      </w:r>
      <w:proofErr w:type="gramEnd"/>
      <w:r>
        <w:t xml:space="preserve"> our sins in his own body on the tree, that we, being dead to sins, should live unto righteousness: by whose stripes ye were healed. </w:t>
      </w:r>
    </w:p>
    <w:p w:rsidR="00B34BDB" w:rsidRDefault="00B34BDB" w:rsidP="00B34BDB">
      <w:pPr>
        <w:pStyle w:val="Versereference"/>
        <w:ind w:left="900"/>
      </w:pPr>
      <w:r>
        <w:t xml:space="preserve">1 John 2:2 </w:t>
      </w:r>
    </w:p>
    <w:p w:rsidR="00B34BDB" w:rsidRDefault="00B34BDB" w:rsidP="00B34BDB">
      <w:pPr>
        <w:pStyle w:val="Verse"/>
        <w:ind w:left="900"/>
      </w:pPr>
      <w:r>
        <w:rPr>
          <w:rStyle w:val="VerseChar"/>
          <w:b/>
          <w:bCs/>
          <w:vertAlign w:val="superscript"/>
          <w:lang w:val="en"/>
        </w:rPr>
        <w:t>2</w:t>
      </w:r>
      <w:r>
        <w:rPr>
          <w:rStyle w:val="VerseChar"/>
          <w:lang w:val="en"/>
        </w:rPr>
        <w:t xml:space="preserve"> </w:t>
      </w:r>
      <w:r>
        <w:t>And he is the propitiation for our sins: and not for ours only, but also for</w:t>
      </w:r>
      <w:r>
        <w:rPr>
          <w:i/>
          <w:iCs/>
        </w:rPr>
        <w:t xml:space="preserve"> the sins of</w:t>
      </w:r>
      <w:r>
        <w:t xml:space="preserve"> the whole world. </w:t>
      </w:r>
    </w:p>
    <w:p w:rsidR="00CB09BA" w:rsidRPr="0089055E" w:rsidRDefault="00781257" w:rsidP="00CB09BA">
      <w:pPr>
        <w:pStyle w:val="NormalNew"/>
        <w:ind w:left="720"/>
        <w:rPr>
          <w:b/>
          <w:bCs/>
        </w:rPr>
      </w:pPr>
      <w:r>
        <w:t xml:space="preserve">The </w:t>
      </w:r>
      <w:r w:rsidRPr="0089055E">
        <w:rPr>
          <w:b/>
          <w:bCs/>
        </w:rPr>
        <w:t>most profound reason Christ died</w:t>
      </w:r>
      <w:r>
        <w:t xml:space="preserve"> was not just the hatred of man or Roman cruelty, but </w:t>
      </w:r>
      <w:r w:rsidRPr="0089055E">
        <w:rPr>
          <w:b/>
          <w:bCs/>
        </w:rPr>
        <w:t>the reality of sin before a holy God.</w:t>
      </w:r>
    </w:p>
    <w:p w:rsidR="00781257" w:rsidRDefault="00781257" w:rsidP="00781257">
      <w:pPr>
        <w:pStyle w:val="Heading2"/>
      </w:pPr>
      <w:r>
        <w:t xml:space="preserve">His death was for sinners </w:t>
      </w:r>
      <w:r w:rsidRPr="00781257">
        <w:t>—</w:t>
      </w:r>
      <w:r>
        <w:t xml:space="preserve"> Rom. 5:8; 1 Tim. 1:15</w:t>
      </w:r>
    </w:p>
    <w:p w:rsidR="00781257" w:rsidRDefault="00781257" w:rsidP="00781257">
      <w:pPr>
        <w:pStyle w:val="NormalNew"/>
        <w:ind w:left="720"/>
      </w:pPr>
      <w:r>
        <w:t>The Apostle makes a specific statement when he states, “</w:t>
      </w:r>
      <w:r w:rsidRPr="0089055E">
        <w:rPr>
          <w:i/>
          <w:iCs/>
        </w:rPr>
        <w:t>for our sins</w:t>
      </w:r>
      <w:r>
        <w:t xml:space="preserve">.” </w:t>
      </w:r>
      <w:r w:rsidRPr="0089055E">
        <w:rPr>
          <w:b/>
          <w:bCs/>
        </w:rPr>
        <w:t>The gospel addresses guilty people</w:t>
      </w:r>
      <w:r>
        <w:t>, not hypothetical ones.</w:t>
      </w:r>
    </w:p>
    <w:p w:rsidR="00E15781" w:rsidRDefault="00E15781" w:rsidP="00781257">
      <w:pPr>
        <w:pStyle w:val="Heading2"/>
      </w:pPr>
      <w:r>
        <w:t xml:space="preserve">His death was in our stead </w:t>
      </w:r>
      <w:r w:rsidRPr="00E15781">
        <w:t>—</w:t>
      </w:r>
      <w:r>
        <w:t xml:space="preserve"> 2 Cor. 5:21; Gal. 3:13.</w:t>
      </w:r>
    </w:p>
    <w:p w:rsidR="00B34BDB" w:rsidRDefault="00B34BDB" w:rsidP="00B34BDB">
      <w:pPr>
        <w:pStyle w:val="Versereference"/>
        <w:ind w:left="900"/>
        <w:rPr>
          <w:rFonts w:ascii="Times New Roman" w:hAnsi="Times New Roman"/>
          <w:sz w:val="24"/>
          <w:szCs w:val="24"/>
        </w:rPr>
      </w:pPr>
      <w:r>
        <w:lastRenderedPageBreak/>
        <w:t xml:space="preserve">2 Corinthians 5:21 </w:t>
      </w:r>
    </w:p>
    <w:p w:rsidR="00B34BDB" w:rsidRDefault="00B34BDB" w:rsidP="00B34BDB">
      <w:pPr>
        <w:pStyle w:val="Verse"/>
        <w:ind w:left="900"/>
      </w:pPr>
      <w:r>
        <w:rPr>
          <w:rStyle w:val="VerseChar"/>
          <w:b/>
          <w:bCs/>
          <w:vertAlign w:val="superscript"/>
          <w:lang w:val="en"/>
        </w:rPr>
        <w:t>21</w:t>
      </w:r>
      <w:r>
        <w:rPr>
          <w:rStyle w:val="VerseChar"/>
          <w:lang w:val="en"/>
        </w:rPr>
        <w:t xml:space="preserve"> </w:t>
      </w:r>
      <w:r>
        <w:t>For he hath made him</w:t>
      </w:r>
      <w:r>
        <w:rPr>
          <w:i/>
          <w:iCs/>
        </w:rPr>
        <w:t xml:space="preserve"> to be</w:t>
      </w:r>
      <w:r>
        <w:t xml:space="preserve"> sin for us, who knew no sin; that we might be made the righteousness of God in him. </w:t>
      </w:r>
    </w:p>
    <w:p w:rsidR="00E15781" w:rsidRPr="0089055E" w:rsidRDefault="00E15781" w:rsidP="00E15781">
      <w:pPr>
        <w:pStyle w:val="NormalNew"/>
        <w:ind w:left="720"/>
        <w:rPr>
          <w:b/>
          <w:bCs/>
        </w:rPr>
      </w:pPr>
      <w:r>
        <w:t xml:space="preserve">This is the heart of the substitution. </w:t>
      </w:r>
      <w:r w:rsidRPr="0089055E">
        <w:rPr>
          <w:b/>
          <w:bCs/>
        </w:rPr>
        <w:t>He bore our guilt, our curse, our judgment.</w:t>
      </w:r>
    </w:p>
    <w:p w:rsidR="00781257" w:rsidRDefault="00781257" w:rsidP="00781257">
      <w:pPr>
        <w:pStyle w:val="Heading2"/>
      </w:pPr>
      <w:r>
        <w:t xml:space="preserve">His death was enough for all </w:t>
      </w:r>
      <w:r w:rsidRPr="00781257">
        <w:t>—</w:t>
      </w:r>
      <w:r>
        <w:t xml:space="preserve"> Rom. 10:13; Heb. 10:12</w:t>
      </w:r>
      <w:r w:rsidR="00E15781">
        <w:t>.</w:t>
      </w:r>
    </w:p>
    <w:p w:rsidR="00B34BDB" w:rsidRDefault="00B34BDB" w:rsidP="00B34BDB">
      <w:pPr>
        <w:pStyle w:val="Versereference"/>
        <w:ind w:left="900"/>
        <w:rPr>
          <w:rFonts w:ascii="Times New Roman" w:hAnsi="Times New Roman"/>
          <w:sz w:val="24"/>
          <w:szCs w:val="24"/>
        </w:rPr>
      </w:pPr>
      <w:r>
        <w:t xml:space="preserve">Romans 10:13 </w:t>
      </w:r>
    </w:p>
    <w:p w:rsidR="00B34BDB" w:rsidRDefault="00B34BDB" w:rsidP="00B34BDB">
      <w:pPr>
        <w:pStyle w:val="Verse"/>
        <w:ind w:left="900"/>
      </w:pPr>
      <w:r>
        <w:rPr>
          <w:rStyle w:val="VerseChar"/>
          <w:b/>
          <w:bCs/>
          <w:vertAlign w:val="superscript"/>
          <w:lang w:val="en"/>
        </w:rPr>
        <w:t>13</w:t>
      </w:r>
      <w:r>
        <w:rPr>
          <w:rStyle w:val="VerseChar"/>
          <w:lang w:val="en"/>
        </w:rPr>
        <w:t xml:space="preserve"> </w:t>
      </w:r>
      <w:r>
        <w:t xml:space="preserve">For whosoever shall call upon the name of the Lord shall be saved. </w:t>
      </w:r>
    </w:p>
    <w:p w:rsidR="00B34BDB" w:rsidRDefault="00B34BDB" w:rsidP="00B34BDB">
      <w:pPr>
        <w:pStyle w:val="Versereference"/>
        <w:ind w:left="900"/>
        <w:rPr>
          <w:rFonts w:ascii="Times New Roman" w:hAnsi="Times New Roman"/>
          <w:sz w:val="24"/>
          <w:szCs w:val="24"/>
        </w:rPr>
      </w:pPr>
      <w:r>
        <w:t xml:space="preserve">Hebrews 10:12 </w:t>
      </w:r>
    </w:p>
    <w:p w:rsidR="00B34BDB" w:rsidRDefault="00B34BDB" w:rsidP="00B34BDB">
      <w:pPr>
        <w:pStyle w:val="Verse"/>
        <w:ind w:left="900"/>
      </w:pPr>
      <w:r>
        <w:rPr>
          <w:rStyle w:val="VerseChar"/>
          <w:b/>
          <w:bCs/>
          <w:vertAlign w:val="superscript"/>
          <w:lang w:val="en"/>
        </w:rPr>
        <w:t>12</w:t>
      </w:r>
      <w:r>
        <w:rPr>
          <w:rStyle w:val="VerseChar"/>
          <w:lang w:val="en"/>
        </w:rPr>
        <w:t xml:space="preserve"> </w:t>
      </w:r>
      <w:r>
        <w:t xml:space="preserve">But this man, after he had offered one sacrifice for sins </w:t>
      </w:r>
      <w:proofErr w:type="spellStart"/>
      <w:r>
        <w:t>for ever</w:t>
      </w:r>
      <w:proofErr w:type="spellEnd"/>
      <w:r>
        <w:t xml:space="preserve">, sat down on the right hand of God; </w:t>
      </w:r>
    </w:p>
    <w:p w:rsidR="00E15781" w:rsidRPr="0089055E" w:rsidRDefault="00E15781" w:rsidP="00E15781">
      <w:pPr>
        <w:pStyle w:val="NormalNew"/>
        <w:ind w:left="720"/>
        <w:rPr>
          <w:b/>
          <w:bCs/>
        </w:rPr>
      </w:pPr>
      <w:r w:rsidRPr="0089055E">
        <w:rPr>
          <w:b/>
          <w:bCs/>
        </w:rPr>
        <w:t>Nothing can be added to the finished work of Christ.</w:t>
      </w:r>
    </w:p>
    <w:p w:rsidR="00E15781" w:rsidRDefault="00E15781" w:rsidP="00E15781">
      <w:pPr>
        <w:pStyle w:val="Heading2"/>
      </w:pPr>
      <w:r>
        <w:t xml:space="preserve">His death must be personally received </w:t>
      </w:r>
      <w:r w:rsidRPr="00E15781">
        <w:t>—</w:t>
      </w:r>
      <w:r>
        <w:t xml:space="preserve"> John 3:16-18; Acts 16:30-31.</w:t>
      </w:r>
    </w:p>
    <w:p w:rsidR="00B34BDB" w:rsidRDefault="00B34BDB" w:rsidP="00B34BDB">
      <w:pPr>
        <w:pStyle w:val="Versereference"/>
        <w:ind w:left="900"/>
        <w:rPr>
          <w:rFonts w:ascii="Times New Roman" w:hAnsi="Times New Roman"/>
          <w:sz w:val="24"/>
          <w:szCs w:val="24"/>
        </w:rPr>
      </w:pPr>
      <w:r>
        <w:t xml:space="preserve">John 3:16–18 </w:t>
      </w:r>
    </w:p>
    <w:p w:rsidR="00B34BDB" w:rsidRDefault="00B34BDB" w:rsidP="00B34BDB">
      <w:pPr>
        <w:pStyle w:val="Verse"/>
        <w:ind w:left="900"/>
      </w:pPr>
      <w:r>
        <w:rPr>
          <w:rStyle w:val="VerseChar"/>
          <w:b/>
          <w:bCs/>
          <w:vertAlign w:val="superscript"/>
          <w:lang w:val="en"/>
        </w:rPr>
        <w:t>16</w:t>
      </w:r>
      <w:r>
        <w:rPr>
          <w:rStyle w:val="VerseChar"/>
          <w:lang w:val="en"/>
        </w:rPr>
        <w:t xml:space="preserve"> </w:t>
      </w:r>
      <w:r>
        <w:rPr>
          <w:color w:val="FF0000"/>
        </w:rPr>
        <w:t xml:space="preserve">For God so loved the world, that he gave his only begotten Son, that whosoever believeth in him should not perish, but have everlasting life. </w:t>
      </w:r>
      <w:r>
        <w:rPr>
          <w:rStyle w:val="VerseChar"/>
          <w:b/>
          <w:bCs/>
          <w:vertAlign w:val="superscript"/>
          <w:lang w:val="en"/>
        </w:rPr>
        <w:t>17</w:t>
      </w:r>
      <w:r>
        <w:rPr>
          <w:rStyle w:val="VerseChar"/>
          <w:lang w:val="en"/>
        </w:rPr>
        <w:t xml:space="preserve"> </w:t>
      </w:r>
      <w:r>
        <w:rPr>
          <w:color w:val="FF0000"/>
        </w:rPr>
        <w:t xml:space="preserve">For God sent not his Son into the world to condemn the world; but that the world through him might be saved. </w:t>
      </w:r>
      <w:r>
        <w:rPr>
          <w:rStyle w:val="VerseChar"/>
          <w:b/>
          <w:bCs/>
          <w:vertAlign w:val="superscript"/>
          <w:lang w:val="en"/>
        </w:rPr>
        <w:t>18</w:t>
      </w:r>
      <w:r>
        <w:rPr>
          <w:rStyle w:val="VerseChar"/>
          <w:lang w:val="en"/>
        </w:rPr>
        <w:t xml:space="preserve"> </w:t>
      </w:r>
      <w:r>
        <w:rPr>
          <w:color w:val="FF0000"/>
        </w:rPr>
        <w:t>He that believeth on him is not condemned: but he that believeth not is condemned already, because he hath not believed in the name of the only begotten Son of God.</w:t>
      </w:r>
      <w:r>
        <w:t xml:space="preserve"> </w:t>
      </w:r>
    </w:p>
    <w:p w:rsidR="00E15781" w:rsidRDefault="00E15781" w:rsidP="00E15781">
      <w:pPr>
        <w:pStyle w:val="NormalNew"/>
        <w:ind w:left="720"/>
      </w:pPr>
      <w:r>
        <w:t xml:space="preserve">Christ did not die to make salvation possible in theory, but </w:t>
      </w:r>
      <w:r w:rsidRPr="0089055E">
        <w:rPr>
          <w:b/>
          <w:bCs/>
        </w:rPr>
        <w:t>to save sinners who trust in Him</w:t>
      </w:r>
      <w:r>
        <w:t>.</w:t>
      </w:r>
    </w:p>
    <w:p w:rsidR="00B34BDB" w:rsidRDefault="00B34BDB" w:rsidP="00B34BDB">
      <w:pPr>
        <w:pStyle w:val="NormalNew"/>
      </w:pPr>
    </w:p>
    <w:p w:rsidR="00B34BDB" w:rsidRDefault="00B34BDB" w:rsidP="00B34BDB">
      <w:pPr>
        <w:pStyle w:val="NormalNew"/>
      </w:pPr>
      <w:r>
        <w:lastRenderedPageBreak/>
        <w:t>Conclusion:</w:t>
      </w:r>
    </w:p>
    <w:p w:rsidR="00E96009" w:rsidRPr="0089055E" w:rsidRDefault="00E96009" w:rsidP="00B34BDB">
      <w:pPr>
        <w:pStyle w:val="NormalNew"/>
        <w:rPr>
          <w:b/>
          <w:bCs/>
        </w:rPr>
      </w:pPr>
      <w:r>
        <w:t xml:space="preserve">The cross tells us </w:t>
      </w:r>
      <w:r w:rsidRPr="0089055E">
        <w:rPr>
          <w:b/>
          <w:bCs/>
        </w:rPr>
        <w:t>two things</w:t>
      </w:r>
      <w:r>
        <w:t xml:space="preserve"> we must never forget. It tells us </w:t>
      </w:r>
      <w:r w:rsidRPr="0089055E">
        <w:rPr>
          <w:b/>
          <w:bCs/>
        </w:rPr>
        <w:t>how sinful sin really is</w:t>
      </w:r>
      <w:r>
        <w:t xml:space="preserve">, and it tells us </w:t>
      </w:r>
      <w:r w:rsidRPr="0089055E">
        <w:rPr>
          <w:b/>
          <w:bCs/>
        </w:rPr>
        <w:t>how great the mercy of God is.</w:t>
      </w:r>
    </w:p>
    <w:p w:rsidR="00E96009" w:rsidRDefault="00E96009" w:rsidP="00E96009">
      <w:pPr>
        <w:pStyle w:val="NormalNew"/>
      </w:pPr>
      <w:r>
        <w:t>So</w:t>
      </w:r>
      <w:r w:rsidR="0089055E">
        <w:t>,</w:t>
      </w:r>
      <w:r>
        <w:t xml:space="preserve"> the question is not whether Christ died. The question is </w:t>
      </w:r>
      <w:r w:rsidRPr="0089055E">
        <w:rPr>
          <w:b/>
          <w:bCs/>
        </w:rPr>
        <w:t>whether you have come to Him</w:t>
      </w:r>
      <w:r>
        <w:t>. A</w:t>
      </w:r>
      <w:r w:rsidRPr="00E96009">
        <w:t>re still trying to carry your own guilt, still standing in Adam under condemnation</w:t>
      </w:r>
      <w:r>
        <w:t>?</w:t>
      </w:r>
      <w:r w:rsidRPr="00E96009">
        <w:t xml:space="preserve"> </w:t>
      </w:r>
      <w:r>
        <w:t xml:space="preserve">Or, </w:t>
      </w:r>
      <w:r w:rsidRPr="00E96009">
        <w:t>have</w:t>
      </w:r>
      <w:r>
        <w:t xml:space="preserve"> you, </w:t>
      </w:r>
      <w:r w:rsidRPr="0089055E">
        <w:rPr>
          <w:b/>
          <w:bCs/>
        </w:rPr>
        <w:t>by faith</w:t>
      </w:r>
      <w:r>
        <w:t>,</w:t>
      </w:r>
      <w:r w:rsidRPr="00E96009">
        <w:t xml:space="preserve"> come to the Christ who died for our sins according to the Scriptures</w:t>
      </w:r>
      <w:r>
        <w:t>?</w:t>
      </w:r>
    </w:p>
    <w:p w:rsidR="00E96009" w:rsidRDefault="00E96009" w:rsidP="00E96009">
      <w:pPr>
        <w:pStyle w:val="NormalNew"/>
      </w:pPr>
      <w:r>
        <w:t xml:space="preserve">If you are without Christ, then your need is not to admire the cross </w:t>
      </w:r>
      <w:r w:rsidR="0089055E">
        <w:t>as historical</w:t>
      </w:r>
      <w:r>
        <w:t xml:space="preserve">, but to </w:t>
      </w:r>
      <w:r w:rsidRPr="0089055E">
        <w:rPr>
          <w:b/>
          <w:bCs/>
        </w:rPr>
        <w:t>flee to the One who hung upon it.</w:t>
      </w:r>
      <w:r>
        <w:t xml:space="preserve"> If you are saved, then </w:t>
      </w:r>
      <w:r w:rsidRPr="0089055E">
        <w:rPr>
          <w:b/>
          <w:bCs/>
        </w:rPr>
        <w:t>do not ever move beyond the wonder of this truth</w:t>
      </w:r>
      <w:r>
        <w:t xml:space="preserve">: your hope is not in your performance, not in your worthiness, not in your efforts, but in this — </w:t>
      </w:r>
      <w:r w:rsidRPr="0089055E">
        <w:rPr>
          <w:b/>
          <w:bCs/>
        </w:rPr>
        <w:t>Christ died for our sins</w:t>
      </w:r>
      <w:r>
        <w:t>.</w:t>
      </w:r>
    </w:p>
    <w:p w:rsidR="00B34BDB" w:rsidRPr="00E96009" w:rsidRDefault="00E96009" w:rsidP="0089055E">
      <w:pPr>
        <w:pStyle w:val="NormalNew"/>
        <w:ind w:left="180"/>
        <w:rPr>
          <w:rFonts w:ascii="Papyrus" w:hAnsi="Papyrus"/>
        </w:rPr>
      </w:pPr>
      <w:r w:rsidRPr="00E96009">
        <w:rPr>
          <w:rFonts w:ascii="Papyrus" w:hAnsi="Papyrus"/>
          <w:lang w:val="x-none"/>
        </w:rPr>
        <w:t>On a dark and stormy night, a child was lost in the streets of a large city. A policeman found him crying in distress, and gathering enough from his story to locate the home, gave him directions after this manner. "Just go down this street half a mile, turn and cross the big iron bridge, then turn to your right and follow the river down a little way, and you'll see where you are." The poor child, only half comprehending, chilled and bewildered by the storm, turned about blindly, when another voice spoke in a kindly tone, "Just come with me." The little hand was clasped in a stronger one, the corner of a warm coat was thrown over the shoulders of the shivering child, and the way home was made easy. The first man had told the way; the second man became the way. This is exactly what the Lord Jesus Christ has been for us. From eternity He has told us that He is the Way. He has to become our Light also, to lead us to the Way.</w:t>
      </w:r>
    </w:p>
    <w:sectPr w:rsidR="00B34BDB" w:rsidRPr="00E96009" w:rsidSect="00583970">
      <w:footerReference w:type="even" r:id="rId8"/>
      <w:footerReference w:type="default" r:id="rId9"/>
      <w:pgSz w:w="7920" w:h="12240" w:orient="landscape"/>
      <w:pgMar w:top="720" w:right="1080" w:bottom="720" w:left="1080" w:header="0"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340C0" w:rsidRDefault="006340C0" w:rsidP="00D16CED">
      <w:r>
        <w:separator/>
      </w:r>
    </w:p>
  </w:endnote>
  <w:endnote w:type="continuationSeparator" w:id="0">
    <w:p w:rsidR="006340C0" w:rsidRDefault="006340C0" w:rsidP="00D16C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venir Next LT Pro">
    <w:altName w:val="Calibri"/>
    <w:charset w:val="00"/>
    <w:family w:val="swiss"/>
    <w:pitch w:val="variable"/>
    <w:sig w:usb0="800000EF" w:usb1="5000204A" w:usb2="00000000" w:usb3="00000000" w:csb0="00000093" w:csb1="00000000"/>
  </w:font>
  <w:font w:name="Cambria">
    <w:panose1 w:val="02040503050406030204"/>
    <w:charset w:val="00"/>
    <w:family w:val="roman"/>
    <w:pitch w:val="variable"/>
    <w:sig w:usb0="E00006FF" w:usb1="420024FF" w:usb2="02000000" w:usb3="00000000" w:csb0="0000019F" w:csb1="00000000"/>
  </w:font>
  <w:font w:name="Papyrus">
    <w:panose1 w:val="03070502060502030205"/>
    <w:charset w:val="00"/>
    <w:family w:val="script"/>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83897" w:rsidRDefault="00FB0838" w:rsidP="00D16CED">
    <w:pPr>
      <w:pStyle w:val="Footer"/>
      <w:rPr>
        <w:rStyle w:val="PageNumber"/>
      </w:rPr>
    </w:pPr>
    <w:r>
      <w:rPr>
        <w:rStyle w:val="PageNumber"/>
      </w:rPr>
      <w:fldChar w:fldCharType="begin"/>
    </w:r>
    <w:r w:rsidR="00383897">
      <w:rPr>
        <w:rStyle w:val="PageNumber"/>
      </w:rPr>
      <w:instrText xml:space="preserve">PAGE  </w:instrText>
    </w:r>
    <w:r>
      <w:rPr>
        <w:rStyle w:val="PageNumber"/>
      </w:rPr>
      <w:fldChar w:fldCharType="separate"/>
    </w:r>
    <w:r w:rsidR="00AC363A">
      <w:rPr>
        <w:rStyle w:val="PageNumber"/>
        <w:noProof/>
      </w:rPr>
      <w:t>141</w:t>
    </w:r>
    <w:r>
      <w:rPr>
        <w:rStyle w:val="PageNumber"/>
      </w:rPr>
      <w:fldChar w:fldCharType="end"/>
    </w:r>
  </w:p>
  <w:p w:rsidR="00383897" w:rsidRDefault="00383897" w:rsidP="00D16C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140430"/>
      <w:docPartObj>
        <w:docPartGallery w:val="Page Numbers (Bottom of Page)"/>
        <w:docPartUnique/>
      </w:docPartObj>
    </w:sdtPr>
    <w:sdtEndPr>
      <w:rPr>
        <w:noProof/>
      </w:rPr>
    </w:sdtEndPr>
    <w:sdtContent>
      <w:p w:rsidR="00383897" w:rsidRPr="00583970" w:rsidRDefault="004A3A00" w:rsidP="0058397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340C0" w:rsidRDefault="006340C0" w:rsidP="00D16CED">
      <w:r>
        <w:separator/>
      </w:r>
    </w:p>
  </w:footnote>
  <w:footnote w:type="continuationSeparator" w:id="0">
    <w:p w:rsidR="006340C0" w:rsidRDefault="006340C0" w:rsidP="00D16C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B1AAF"/>
    <w:multiLevelType w:val="multilevel"/>
    <w:tmpl w:val="426EEA1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1" w15:restartNumberingAfterBreak="0">
    <w:nsid w:val="0D2B6EA0"/>
    <w:multiLevelType w:val="hybridMultilevel"/>
    <w:tmpl w:val="16CA8F1C"/>
    <w:lvl w:ilvl="0" w:tplc="6772E63E">
      <w:numFmt w:val="bullet"/>
      <w:lvlText w:val=""/>
      <w:lvlJc w:val="left"/>
      <w:pPr>
        <w:tabs>
          <w:tab w:val="num" w:pos="855"/>
        </w:tabs>
        <w:ind w:left="855" w:hanging="360"/>
      </w:pPr>
      <w:rPr>
        <w:rFonts w:ascii="Wingdings" w:eastAsia="Times New Roman" w:hAnsi="Wingdings" w:cs="Times New Roman" w:hint="default"/>
      </w:rPr>
    </w:lvl>
    <w:lvl w:ilvl="1" w:tplc="86D6204A" w:tentative="1">
      <w:start w:val="1"/>
      <w:numFmt w:val="bullet"/>
      <w:lvlText w:val="o"/>
      <w:lvlJc w:val="left"/>
      <w:pPr>
        <w:tabs>
          <w:tab w:val="num" w:pos="1575"/>
        </w:tabs>
        <w:ind w:left="1575" w:hanging="360"/>
      </w:pPr>
      <w:rPr>
        <w:rFonts w:ascii="Courier New" w:hAnsi="Courier New" w:cs="Courier New" w:hint="default"/>
      </w:rPr>
    </w:lvl>
    <w:lvl w:ilvl="2" w:tplc="F7F4F760" w:tentative="1">
      <w:start w:val="1"/>
      <w:numFmt w:val="bullet"/>
      <w:lvlText w:val=""/>
      <w:lvlJc w:val="left"/>
      <w:pPr>
        <w:tabs>
          <w:tab w:val="num" w:pos="2295"/>
        </w:tabs>
        <w:ind w:left="2295" w:hanging="360"/>
      </w:pPr>
      <w:rPr>
        <w:rFonts w:ascii="Wingdings" w:hAnsi="Wingdings" w:hint="default"/>
      </w:rPr>
    </w:lvl>
    <w:lvl w:ilvl="3" w:tplc="DD9C4F6E" w:tentative="1">
      <w:start w:val="1"/>
      <w:numFmt w:val="bullet"/>
      <w:lvlText w:val=""/>
      <w:lvlJc w:val="left"/>
      <w:pPr>
        <w:tabs>
          <w:tab w:val="num" w:pos="3015"/>
        </w:tabs>
        <w:ind w:left="3015" w:hanging="360"/>
      </w:pPr>
      <w:rPr>
        <w:rFonts w:ascii="Symbol" w:hAnsi="Symbol" w:hint="default"/>
      </w:rPr>
    </w:lvl>
    <w:lvl w:ilvl="4" w:tplc="B12692FE" w:tentative="1">
      <w:start w:val="1"/>
      <w:numFmt w:val="bullet"/>
      <w:lvlText w:val="o"/>
      <w:lvlJc w:val="left"/>
      <w:pPr>
        <w:tabs>
          <w:tab w:val="num" w:pos="3735"/>
        </w:tabs>
        <w:ind w:left="3735" w:hanging="360"/>
      </w:pPr>
      <w:rPr>
        <w:rFonts w:ascii="Courier New" w:hAnsi="Courier New" w:cs="Courier New" w:hint="default"/>
      </w:rPr>
    </w:lvl>
    <w:lvl w:ilvl="5" w:tplc="8C0C504C" w:tentative="1">
      <w:start w:val="1"/>
      <w:numFmt w:val="bullet"/>
      <w:lvlText w:val=""/>
      <w:lvlJc w:val="left"/>
      <w:pPr>
        <w:tabs>
          <w:tab w:val="num" w:pos="4455"/>
        </w:tabs>
        <w:ind w:left="4455" w:hanging="360"/>
      </w:pPr>
      <w:rPr>
        <w:rFonts w:ascii="Wingdings" w:hAnsi="Wingdings" w:hint="default"/>
      </w:rPr>
    </w:lvl>
    <w:lvl w:ilvl="6" w:tplc="C860B96E" w:tentative="1">
      <w:start w:val="1"/>
      <w:numFmt w:val="bullet"/>
      <w:lvlText w:val=""/>
      <w:lvlJc w:val="left"/>
      <w:pPr>
        <w:tabs>
          <w:tab w:val="num" w:pos="5175"/>
        </w:tabs>
        <w:ind w:left="5175" w:hanging="360"/>
      </w:pPr>
      <w:rPr>
        <w:rFonts w:ascii="Symbol" w:hAnsi="Symbol" w:hint="default"/>
      </w:rPr>
    </w:lvl>
    <w:lvl w:ilvl="7" w:tplc="6374F27E" w:tentative="1">
      <w:start w:val="1"/>
      <w:numFmt w:val="bullet"/>
      <w:lvlText w:val="o"/>
      <w:lvlJc w:val="left"/>
      <w:pPr>
        <w:tabs>
          <w:tab w:val="num" w:pos="5895"/>
        </w:tabs>
        <w:ind w:left="5895" w:hanging="360"/>
      </w:pPr>
      <w:rPr>
        <w:rFonts w:ascii="Courier New" w:hAnsi="Courier New" w:cs="Courier New" w:hint="default"/>
      </w:rPr>
    </w:lvl>
    <w:lvl w:ilvl="8" w:tplc="54EECA34" w:tentative="1">
      <w:start w:val="1"/>
      <w:numFmt w:val="bullet"/>
      <w:lvlText w:val=""/>
      <w:lvlJc w:val="left"/>
      <w:pPr>
        <w:tabs>
          <w:tab w:val="num" w:pos="6615"/>
        </w:tabs>
        <w:ind w:left="6615" w:hanging="360"/>
      </w:pPr>
      <w:rPr>
        <w:rFonts w:ascii="Wingdings" w:hAnsi="Wingdings" w:hint="default"/>
      </w:rPr>
    </w:lvl>
  </w:abstractNum>
  <w:abstractNum w:abstractNumId="2" w15:restartNumberingAfterBreak="0">
    <w:nsid w:val="102D4686"/>
    <w:multiLevelType w:val="multilevel"/>
    <w:tmpl w:val="426EEA1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3" w15:restartNumberingAfterBreak="0">
    <w:nsid w:val="121A29D9"/>
    <w:multiLevelType w:val="multilevel"/>
    <w:tmpl w:val="426EEA1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4" w15:restartNumberingAfterBreak="0">
    <w:nsid w:val="136F3457"/>
    <w:multiLevelType w:val="multilevel"/>
    <w:tmpl w:val="426EEA1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5" w15:restartNumberingAfterBreak="0">
    <w:nsid w:val="270A6D5C"/>
    <w:multiLevelType w:val="hybridMultilevel"/>
    <w:tmpl w:val="BA68D8A0"/>
    <w:lvl w:ilvl="0" w:tplc="5074E052">
      <w:numFmt w:val="bullet"/>
      <w:lvlText w:val=""/>
      <w:lvlJc w:val="left"/>
      <w:pPr>
        <w:tabs>
          <w:tab w:val="num" w:pos="540"/>
        </w:tabs>
        <w:ind w:left="540" w:hanging="360"/>
      </w:pPr>
      <w:rPr>
        <w:rFonts w:ascii="Wingdings" w:eastAsia="Times New Roman" w:hAnsi="Wingdings" w:cs="Times New Roman" w:hint="default"/>
      </w:rPr>
    </w:lvl>
    <w:lvl w:ilvl="1" w:tplc="45DEE574" w:tentative="1">
      <w:start w:val="1"/>
      <w:numFmt w:val="bullet"/>
      <w:lvlText w:val="o"/>
      <w:lvlJc w:val="left"/>
      <w:pPr>
        <w:tabs>
          <w:tab w:val="num" w:pos="1260"/>
        </w:tabs>
        <w:ind w:left="1260" w:hanging="360"/>
      </w:pPr>
      <w:rPr>
        <w:rFonts w:ascii="Courier New" w:hAnsi="Courier New" w:cs="Courier New" w:hint="default"/>
      </w:rPr>
    </w:lvl>
    <w:lvl w:ilvl="2" w:tplc="1ED43262" w:tentative="1">
      <w:start w:val="1"/>
      <w:numFmt w:val="bullet"/>
      <w:lvlText w:val=""/>
      <w:lvlJc w:val="left"/>
      <w:pPr>
        <w:tabs>
          <w:tab w:val="num" w:pos="1980"/>
        </w:tabs>
        <w:ind w:left="1980" w:hanging="360"/>
      </w:pPr>
      <w:rPr>
        <w:rFonts w:ascii="Wingdings" w:hAnsi="Wingdings" w:hint="default"/>
      </w:rPr>
    </w:lvl>
    <w:lvl w:ilvl="3" w:tplc="2CEE34F2" w:tentative="1">
      <w:start w:val="1"/>
      <w:numFmt w:val="bullet"/>
      <w:lvlText w:val=""/>
      <w:lvlJc w:val="left"/>
      <w:pPr>
        <w:tabs>
          <w:tab w:val="num" w:pos="2700"/>
        </w:tabs>
        <w:ind w:left="2700" w:hanging="360"/>
      </w:pPr>
      <w:rPr>
        <w:rFonts w:ascii="Symbol" w:hAnsi="Symbol" w:hint="default"/>
      </w:rPr>
    </w:lvl>
    <w:lvl w:ilvl="4" w:tplc="751E687C" w:tentative="1">
      <w:start w:val="1"/>
      <w:numFmt w:val="bullet"/>
      <w:lvlText w:val="o"/>
      <w:lvlJc w:val="left"/>
      <w:pPr>
        <w:tabs>
          <w:tab w:val="num" w:pos="3420"/>
        </w:tabs>
        <w:ind w:left="3420" w:hanging="360"/>
      </w:pPr>
      <w:rPr>
        <w:rFonts w:ascii="Courier New" w:hAnsi="Courier New" w:cs="Courier New" w:hint="default"/>
      </w:rPr>
    </w:lvl>
    <w:lvl w:ilvl="5" w:tplc="E64CB672" w:tentative="1">
      <w:start w:val="1"/>
      <w:numFmt w:val="bullet"/>
      <w:lvlText w:val=""/>
      <w:lvlJc w:val="left"/>
      <w:pPr>
        <w:tabs>
          <w:tab w:val="num" w:pos="4140"/>
        </w:tabs>
        <w:ind w:left="4140" w:hanging="360"/>
      </w:pPr>
      <w:rPr>
        <w:rFonts w:ascii="Wingdings" w:hAnsi="Wingdings" w:hint="default"/>
      </w:rPr>
    </w:lvl>
    <w:lvl w:ilvl="6" w:tplc="A3B87C2C" w:tentative="1">
      <w:start w:val="1"/>
      <w:numFmt w:val="bullet"/>
      <w:lvlText w:val=""/>
      <w:lvlJc w:val="left"/>
      <w:pPr>
        <w:tabs>
          <w:tab w:val="num" w:pos="4860"/>
        </w:tabs>
        <w:ind w:left="4860" w:hanging="360"/>
      </w:pPr>
      <w:rPr>
        <w:rFonts w:ascii="Symbol" w:hAnsi="Symbol" w:hint="default"/>
      </w:rPr>
    </w:lvl>
    <w:lvl w:ilvl="7" w:tplc="1F60F8F0" w:tentative="1">
      <w:start w:val="1"/>
      <w:numFmt w:val="bullet"/>
      <w:lvlText w:val="o"/>
      <w:lvlJc w:val="left"/>
      <w:pPr>
        <w:tabs>
          <w:tab w:val="num" w:pos="5580"/>
        </w:tabs>
        <w:ind w:left="5580" w:hanging="360"/>
      </w:pPr>
      <w:rPr>
        <w:rFonts w:ascii="Courier New" w:hAnsi="Courier New" w:cs="Courier New" w:hint="default"/>
      </w:rPr>
    </w:lvl>
    <w:lvl w:ilvl="8" w:tplc="C0B471AA" w:tentative="1">
      <w:start w:val="1"/>
      <w:numFmt w:val="bullet"/>
      <w:lvlText w:val=""/>
      <w:lvlJc w:val="left"/>
      <w:pPr>
        <w:tabs>
          <w:tab w:val="num" w:pos="6300"/>
        </w:tabs>
        <w:ind w:left="6300" w:hanging="360"/>
      </w:pPr>
      <w:rPr>
        <w:rFonts w:ascii="Wingdings" w:hAnsi="Wingdings" w:hint="default"/>
      </w:rPr>
    </w:lvl>
  </w:abstractNum>
  <w:abstractNum w:abstractNumId="6" w15:restartNumberingAfterBreak="0">
    <w:nsid w:val="289F16AA"/>
    <w:multiLevelType w:val="multilevel"/>
    <w:tmpl w:val="426EEA1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7" w15:restartNumberingAfterBreak="0">
    <w:nsid w:val="2D805366"/>
    <w:multiLevelType w:val="multilevel"/>
    <w:tmpl w:val="782A899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Arial" w:hAnsi="Arial" w:cs="Arial" w:hint="default"/>
        <w:sz w:val="24"/>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Arial" w:hAnsi="Arial" w:cs="Arial" w:hint="default"/>
        <w:sz w:val="18"/>
      </w:rPr>
    </w:lvl>
  </w:abstractNum>
  <w:abstractNum w:abstractNumId="8" w15:restartNumberingAfterBreak="0">
    <w:nsid w:val="31D86E96"/>
    <w:multiLevelType w:val="hybridMultilevel"/>
    <w:tmpl w:val="8A26392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9BF06A0"/>
    <w:multiLevelType w:val="hybridMultilevel"/>
    <w:tmpl w:val="B7861BF8"/>
    <w:lvl w:ilvl="0" w:tplc="6012029A">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3D604E52"/>
    <w:multiLevelType w:val="hybridMultilevel"/>
    <w:tmpl w:val="29C4C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FF72FB7"/>
    <w:multiLevelType w:val="multilevel"/>
    <w:tmpl w:val="F8488842"/>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10F2819"/>
    <w:multiLevelType w:val="hybridMultilevel"/>
    <w:tmpl w:val="F8488842"/>
    <w:lvl w:ilvl="0" w:tplc="8018B83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24E4170"/>
    <w:multiLevelType w:val="singleLevel"/>
    <w:tmpl w:val="46EC43BC"/>
    <w:lvl w:ilvl="0">
      <w:start w:val="1"/>
      <w:numFmt w:val="upperRoman"/>
      <w:lvlText w:val="%1."/>
      <w:legacy w:legacy="1" w:legacySpace="0" w:legacyIndent="360"/>
      <w:lvlJc w:val="left"/>
      <w:pPr>
        <w:ind w:left="720" w:hanging="360"/>
      </w:pPr>
      <w:rPr>
        <w:rFonts w:ascii="Times New Roman" w:hAnsi="Times New Roman" w:cs="Times New Roman" w:hint="default"/>
        <w:color w:val="000000"/>
        <w:sz w:val="24"/>
      </w:rPr>
    </w:lvl>
  </w:abstractNum>
  <w:abstractNum w:abstractNumId="14" w15:restartNumberingAfterBreak="0">
    <w:nsid w:val="58A87BFD"/>
    <w:multiLevelType w:val="multilevel"/>
    <w:tmpl w:val="B7861BF8"/>
    <w:lvl w:ilvl="0">
      <w:start w:val="1"/>
      <w:numFmt w:val="bullet"/>
      <w:lvlText w:val=""/>
      <w:lvlJc w:val="left"/>
      <w:pPr>
        <w:tabs>
          <w:tab w:val="num" w:pos="360"/>
        </w:tabs>
        <w:ind w:left="360" w:hanging="360"/>
      </w:pPr>
      <w:rPr>
        <w:rFonts w:ascii="Wingdings" w:hAnsi="Wingdings"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5C742B01"/>
    <w:multiLevelType w:val="multilevel"/>
    <w:tmpl w:val="426EEA1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16" w15:restartNumberingAfterBreak="0">
    <w:nsid w:val="5E566377"/>
    <w:multiLevelType w:val="singleLevel"/>
    <w:tmpl w:val="46EC43BC"/>
    <w:lvl w:ilvl="0">
      <w:start w:val="1"/>
      <w:numFmt w:val="upperRoman"/>
      <w:lvlText w:val="%1."/>
      <w:legacy w:legacy="1" w:legacySpace="0" w:legacyIndent="360"/>
      <w:lvlJc w:val="left"/>
      <w:pPr>
        <w:ind w:left="720" w:hanging="360"/>
      </w:pPr>
      <w:rPr>
        <w:rFonts w:ascii="Times New Roman" w:hAnsi="Times New Roman" w:cs="Times New Roman" w:hint="default"/>
        <w:color w:val="000000"/>
        <w:sz w:val="24"/>
      </w:rPr>
    </w:lvl>
  </w:abstractNum>
  <w:abstractNum w:abstractNumId="17" w15:restartNumberingAfterBreak="0">
    <w:nsid w:val="6AC3146A"/>
    <w:multiLevelType w:val="hybridMultilevel"/>
    <w:tmpl w:val="88DA92E2"/>
    <w:lvl w:ilvl="0" w:tplc="32A0810E">
      <w:start w:val="1"/>
      <w:numFmt w:val="bullet"/>
      <w:lvlText w:val=""/>
      <w:lvlJc w:val="left"/>
      <w:pPr>
        <w:ind w:left="720" w:hanging="360"/>
      </w:pPr>
      <w:rPr>
        <w:rFonts w:ascii="Wingdings" w:hAnsi="Wingdings" w:hint="default"/>
        <w:color w:val="4F81BD"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C5360B"/>
    <w:multiLevelType w:val="hybridMultilevel"/>
    <w:tmpl w:val="13F851D4"/>
    <w:lvl w:ilvl="0" w:tplc="0E784D64">
      <w:start w:val="1"/>
      <w:numFmt w:val="bullet"/>
      <w:lvlText w:val=""/>
      <w:lvlJc w:val="left"/>
      <w:pPr>
        <w:tabs>
          <w:tab w:val="num" w:pos="360"/>
        </w:tabs>
        <w:ind w:left="360" w:hanging="360"/>
      </w:pPr>
      <w:rPr>
        <w:rFonts w:ascii="Symbol" w:hAnsi="Symbol" w:hint="default"/>
        <w:color w:val="auto"/>
      </w:rPr>
    </w:lvl>
    <w:lvl w:ilvl="1" w:tplc="5B5EAA8E" w:tentative="1">
      <w:start w:val="1"/>
      <w:numFmt w:val="bullet"/>
      <w:lvlText w:val="o"/>
      <w:lvlJc w:val="left"/>
      <w:pPr>
        <w:tabs>
          <w:tab w:val="num" w:pos="1080"/>
        </w:tabs>
        <w:ind w:left="1080" w:hanging="360"/>
      </w:pPr>
      <w:rPr>
        <w:rFonts w:ascii="Courier New" w:hAnsi="Courier New" w:cs="Courier New" w:hint="default"/>
      </w:rPr>
    </w:lvl>
    <w:lvl w:ilvl="2" w:tplc="B27E0AE4" w:tentative="1">
      <w:start w:val="1"/>
      <w:numFmt w:val="bullet"/>
      <w:lvlText w:val=""/>
      <w:lvlJc w:val="left"/>
      <w:pPr>
        <w:tabs>
          <w:tab w:val="num" w:pos="1800"/>
        </w:tabs>
        <w:ind w:left="1800" w:hanging="360"/>
      </w:pPr>
      <w:rPr>
        <w:rFonts w:ascii="Wingdings" w:hAnsi="Wingdings" w:hint="default"/>
      </w:rPr>
    </w:lvl>
    <w:lvl w:ilvl="3" w:tplc="308255E6" w:tentative="1">
      <w:start w:val="1"/>
      <w:numFmt w:val="bullet"/>
      <w:lvlText w:val=""/>
      <w:lvlJc w:val="left"/>
      <w:pPr>
        <w:tabs>
          <w:tab w:val="num" w:pos="2520"/>
        </w:tabs>
        <w:ind w:left="2520" w:hanging="360"/>
      </w:pPr>
      <w:rPr>
        <w:rFonts w:ascii="Symbol" w:hAnsi="Symbol" w:hint="default"/>
      </w:rPr>
    </w:lvl>
    <w:lvl w:ilvl="4" w:tplc="CFC075E4" w:tentative="1">
      <w:start w:val="1"/>
      <w:numFmt w:val="bullet"/>
      <w:lvlText w:val="o"/>
      <w:lvlJc w:val="left"/>
      <w:pPr>
        <w:tabs>
          <w:tab w:val="num" w:pos="3240"/>
        </w:tabs>
        <w:ind w:left="3240" w:hanging="360"/>
      </w:pPr>
      <w:rPr>
        <w:rFonts w:ascii="Courier New" w:hAnsi="Courier New" w:cs="Courier New" w:hint="default"/>
      </w:rPr>
    </w:lvl>
    <w:lvl w:ilvl="5" w:tplc="138C5320" w:tentative="1">
      <w:start w:val="1"/>
      <w:numFmt w:val="bullet"/>
      <w:lvlText w:val=""/>
      <w:lvlJc w:val="left"/>
      <w:pPr>
        <w:tabs>
          <w:tab w:val="num" w:pos="3960"/>
        </w:tabs>
        <w:ind w:left="3960" w:hanging="360"/>
      </w:pPr>
      <w:rPr>
        <w:rFonts w:ascii="Wingdings" w:hAnsi="Wingdings" w:hint="default"/>
      </w:rPr>
    </w:lvl>
    <w:lvl w:ilvl="6" w:tplc="6AC0B0DE" w:tentative="1">
      <w:start w:val="1"/>
      <w:numFmt w:val="bullet"/>
      <w:lvlText w:val=""/>
      <w:lvlJc w:val="left"/>
      <w:pPr>
        <w:tabs>
          <w:tab w:val="num" w:pos="4680"/>
        </w:tabs>
        <w:ind w:left="4680" w:hanging="360"/>
      </w:pPr>
      <w:rPr>
        <w:rFonts w:ascii="Symbol" w:hAnsi="Symbol" w:hint="default"/>
      </w:rPr>
    </w:lvl>
    <w:lvl w:ilvl="7" w:tplc="C718694E" w:tentative="1">
      <w:start w:val="1"/>
      <w:numFmt w:val="bullet"/>
      <w:lvlText w:val="o"/>
      <w:lvlJc w:val="left"/>
      <w:pPr>
        <w:tabs>
          <w:tab w:val="num" w:pos="5400"/>
        </w:tabs>
        <w:ind w:left="5400" w:hanging="360"/>
      </w:pPr>
      <w:rPr>
        <w:rFonts w:ascii="Courier New" w:hAnsi="Courier New" w:cs="Courier New" w:hint="default"/>
      </w:rPr>
    </w:lvl>
    <w:lvl w:ilvl="8" w:tplc="2CD2D74E"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6BCA0450"/>
    <w:multiLevelType w:val="multilevel"/>
    <w:tmpl w:val="8CA04DDA"/>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20" w15:restartNumberingAfterBreak="0">
    <w:nsid w:val="709E3BA4"/>
    <w:multiLevelType w:val="multilevel"/>
    <w:tmpl w:val="7252461C"/>
    <w:lvl w:ilvl="0">
      <w:start w:val="1"/>
      <w:numFmt w:val="upperRoman"/>
      <w:pStyle w:val="Heading1"/>
      <w:lvlText w:val="%1."/>
      <w:lvlJc w:val="left"/>
      <w:pPr>
        <w:tabs>
          <w:tab w:val="num" w:pos="1080"/>
        </w:tabs>
        <w:ind w:left="1440" w:hanging="720"/>
      </w:pPr>
      <w:rPr>
        <w:rFonts w:hint="default"/>
      </w:rPr>
    </w:lvl>
    <w:lvl w:ilvl="1">
      <w:start w:val="1"/>
      <w:numFmt w:val="upperLetter"/>
      <w:pStyle w:val="Heading2"/>
      <w:lvlText w:val="%2."/>
      <w:lvlJc w:val="left"/>
      <w:pPr>
        <w:tabs>
          <w:tab w:val="num" w:pos="1800"/>
        </w:tabs>
        <w:ind w:left="2160" w:hanging="720"/>
      </w:pPr>
      <w:rPr>
        <w:rFonts w:cs="Times New Roman"/>
        <w:b w:val="0"/>
        <w:bCs/>
        <w:i w:val="0"/>
        <w:iCs/>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3."/>
      <w:lvlJc w:val="left"/>
      <w:pPr>
        <w:tabs>
          <w:tab w:val="num" w:pos="2520"/>
        </w:tabs>
        <w:ind w:left="2880" w:hanging="720"/>
      </w:pPr>
      <w:rPr>
        <w:rFonts w:cs="Times New Roman"/>
        <w:b w:val="0"/>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Heading4"/>
      <w:lvlText w:val="%4)"/>
      <w:lvlJc w:val="left"/>
      <w:pPr>
        <w:tabs>
          <w:tab w:val="num" w:pos="3240"/>
        </w:tabs>
        <w:ind w:left="3600" w:hanging="720"/>
      </w:pPr>
      <w:rPr>
        <w:rFonts w:hint="default"/>
      </w:rPr>
    </w:lvl>
    <w:lvl w:ilvl="4">
      <w:start w:val="1"/>
      <w:numFmt w:val="decimal"/>
      <w:pStyle w:val="Heading5"/>
      <w:lvlText w:val="(%5)"/>
      <w:lvlJc w:val="left"/>
      <w:pPr>
        <w:tabs>
          <w:tab w:val="num" w:pos="3960"/>
        </w:tabs>
        <w:ind w:left="3600" w:firstLine="0"/>
      </w:pPr>
      <w:rPr>
        <w:rFonts w:hint="default"/>
      </w:rPr>
    </w:lvl>
    <w:lvl w:ilvl="5">
      <w:start w:val="1"/>
      <w:numFmt w:val="lowerLetter"/>
      <w:pStyle w:val="Heading6"/>
      <w:lvlText w:val="(%6)"/>
      <w:lvlJc w:val="left"/>
      <w:pPr>
        <w:tabs>
          <w:tab w:val="num" w:pos="4680"/>
        </w:tabs>
        <w:ind w:left="4320" w:firstLine="0"/>
      </w:pPr>
      <w:rPr>
        <w:rFonts w:hint="default"/>
      </w:rPr>
    </w:lvl>
    <w:lvl w:ilvl="6">
      <w:start w:val="1"/>
      <w:numFmt w:val="lowerRoman"/>
      <w:pStyle w:val="Heading7"/>
      <w:lvlText w:val="(%7)"/>
      <w:lvlJc w:val="left"/>
      <w:pPr>
        <w:tabs>
          <w:tab w:val="num" w:pos="5400"/>
        </w:tabs>
        <w:ind w:left="5040" w:firstLine="0"/>
      </w:pPr>
      <w:rPr>
        <w:rFonts w:hint="default"/>
      </w:rPr>
    </w:lvl>
    <w:lvl w:ilvl="7">
      <w:start w:val="1"/>
      <w:numFmt w:val="lowerLetter"/>
      <w:pStyle w:val="Heading8"/>
      <w:lvlText w:val="(%8)"/>
      <w:lvlJc w:val="left"/>
      <w:pPr>
        <w:tabs>
          <w:tab w:val="num" w:pos="6120"/>
        </w:tabs>
        <w:ind w:left="5760" w:firstLine="0"/>
      </w:pPr>
      <w:rPr>
        <w:rFonts w:hint="default"/>
      </w:rPr>
    </w:lvl>
    <w:lvl w:ilvl="8">
      <w:start w:val="1"/>
      <w:numFmt w:val="lowerRoman"/>
      <w:pStyle w:val="Heading9"/>
      <w:lvlText w:val="(%9)"/>
      <w:lvlJc w:val="left"/>
      <w:pPr>
        <w:tabs>
          <w:tab w:val="num" w:pos="6840"/>
        </w:tabs>
        <w:ind w:left="6480" w:firstLine="0"/>
      </w:pPr>
      <w:rPr>
        <w:rFonts w:hint="default"/>
      </w:rPr>
    </w:lvl>
  </w:abstractNum>
  <w:abstractNum w:abstractNumId="21" w15:restartNumberingAfterBreak="0">
    <w:nsid w:val="7A7C36FD"/>
    <w:multiLevelType w:val="multilevel"/>
    <w:tmpl w:val="426EEA1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22" w15:restartNumberingAfterBreak="0">
    <w:nsid w:val="7C356221"/>
    <w:multiLevelType w:val="singleLevel"/>
    <w:tmpl w:val="46EC43BC"/>
    <w:lvl w:ilvl="0">
      <w:start w:val="1"/>
      <w:numFmt w:val="upperRoman"/>
      <w:lvlText w:val="%1."/>
      <w:legacy w:legacy="1" w:legacySpace="0" w:legacyIndent="360"/>
      <w:lvlJc w:val="left"/>
      <w:pPr>
        <w:ind w:left="720" w:hanging="360"/>
      </w:pPr>
      <w:rPr>
        <w:rFonts w:ascii="Times New Roman" w:hAnsi="Times New Roman" w:cs="Times New Roman" w:hint="default"/>
        <w:color w:val="000000"/>
        <w:sz w:val="24"/>
      </w:rPr>
    </w:lvl>
  </w:abstractNum>
  <w:num w:numId="1" w16cid:durableId="1395277245">
    <w:abstractNumId w:val="20"/>
  </w:num>
  <w:num w:numId="2" w16cid:durableId="608388861">
    <w:abstractNumId w:val="20"/>
  </w:num>
  <w:num w:numId="3" w16cid:durableId="220408680">
    <w:abstractNumId w:val="12"/>
  </w:num>
  <w:num w:numId="4" w16cid:durableId="330527476">
    <w:abstractNumId w:val="11"/>
  </w:num>
  <w:num w:numId="5" w16cid:durableId="398863013">
    <w:abstractNumId w:val="9"/>
  </w:num>
  <w:num w:numId="6" w16cid:durableId="1764300702">
    <w:abstractNumId w:val="14"/>
  </w:num>
  <w:num w:numId="7" w16cid:durableId="644316543">
    <w:abstractNumId w:val="18"/>
  </w:num>
  <w:num w:numId="8" w16cid:durableId="1986011602">
    <w:abstractNumId w:val="5"/>
  </w:num>
  <w:num w:numId="9" w16cid:durableId="1540625202">
    <w:abstractNumId w:val="1"/>
  </w:num>
  <w:num w:numId="10" w16cid:durableId="366681607">
    <w:abstractNumId w:val="16"/>
  </w:num>
  <w:num w:numId="11" w16cid:durableId="1276063551">
    <w:abstractNumId w:val="22"/>
  </w:num>
  <w:num w:numId="12" w16cid:durableId="1387218728">
    <w:abstractNumId w:val="13"/>
  </w:num>
  <w:num w:numId="13" w16cid:durableId="1156263617">
    <w:abstractNumId w:val="7"/>
  </w:num>
  <w:num w:numId="14" w16cid:durableId="1938519379">
    <w:abstractNumId w:val="15"/>
  </w:num>
  <w:num w:numId="15" w16cid:durableId="1453211106">
    <w:abstractNumId w:val="6"/>
  </w:num>
  <w:num w:numId="16" w16cid:durableId="637607869">
    <w:abstractNumId w:val="3"/>
  </w:num>
  <w:num w:numId="17" w16cid:durableId="1915355372">
    <w:abstractNumId w:val="2"/>
  </w:num>
  <w:num w:numId="18" w16cid:durableId="1855801680">
    <w:abstractNumId w:val="4"/>
  </w:num>
  <w:num w:numId="19" w16cid:durableId="291863609">
    <w:abstractNumId w:val="21"/>
  </w:num>
  <w:num w:numId="20" w16cid:durableId="1505971517">
    <w:abstractNumId w:val="0"/>
  </w:num>
  <w:num w:numId="21" w16cid:durableId="277028776">
    <w:abstractNumId w:val="19"/>
  </w:num>
  <w:num w:numId="22" w16cid:durableId="1944073180">
    <w:abstractNumId w:val="20"/>
  </w:num>
  <w:num w:numId="23" w16cid:durableId="254362793">
    <w:abstractNumId w:val="20"/>
  </w:num>
  <w:num w:numId="24" w16cid:durableId="421218811">
    <w:abstractNumId w:val="20"/>
  </w:num>
  <w:num w:numId="25" w16cid:durableId="1130826690">
    <w:abstractNumId w:val="20"/>
  </w:num>
  <w:num w:numId="26" w16cid:durableId="1417288412">
    <w:abstractNumId w:val="20"/>
  </w:num>
  <w:num w:numId="27" w16cid:durableId="1731462380">
    <w:abstractNumId w:val="8"/>
  </w:num>
  <w:num w:numId="28" w16cid:durableId="5279143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04544792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41890958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424497333">
    <w:abstractNumId w:val="10"/>
  </w:num>
  <w:num w:numId="32" w16cid:durableId="918639348">
    <w:abstractNumId w:val="20"/>
  </w:num>
  <w:num w:numId="33" w16cid:durableId="1353651511">
    <w:abstractNumId w:val="20"/>
  </w:num>
  <w:num w:numId="34" w16cid:durableId="882988031">
    <w:abstractNumId w:val="20"/>
  </w:num>
  <w:num w:numId="35" w16cid:durableId="533468262">
    <w:abstractNumId w:val="20"/>
  </w:num>
  <w:num w:numId="36" w16cid:durableId="913005048">
    <w:abstractNumId w:val="20"/>
  </w:num>
  <w:num w:numId="37" w16cid:durableId="408160345">
    <w:abstractNumId w:val="20"/>
  </w:num>
  <w:num w:numId="38" w16cid:durableId="561714010">
    <w:abstractNumId w:val="20"/>
  </w:num>
  <w:num w:numId="39" w16cid:durableId="668288387">
    <w:abstractNumId w:val="20"/>
  </w:num>
  <w:num w:numId="40" w16cid:durableId="296616796">
    <w:abstractNumId w:val="20"/>
  </w:num>
  <w:num w:numId="41" w16cid:durableId="1183126692">
    <w:abstractNumId w:val="20"/>
  </w:num>
  <w:num w:numId="42" w16cid:durableId="1736707626">
    <w:abstractNumId w:val="20"/>
  </w:num>
  <w:num w:numId="43" w16cid:durableId="1216890063">
    <w:abstractNumId w:val="20"/>
  </w:num>
  <w:num w:numId="44" w16cid:durableId="637731355">
    <w:abstractNumId w:val="20"/>
  </w:num>
  <w:num w:numId="45" w16cid:durableId="365567107">
    <w:abstractNumId w:val="20"/>
  </w:num>
  <w:num w:numId="46" w16cid:durableId="927274330">
    <w:abstractNumId w:val="20"/>
  </w:num>
  <w:num w:numId="47" w16cid:durableId="1237399440">
    <w:abstractNumId w:val="20"/>
  </w:num>
  <w:num w:numId="48" w16cid:durableId="1317958072">
    <w:abstractNumId w:val="20"/>
  </w:num>
  <w:num w:numId="49" w16cid:durableId="898977722">
    <w:abstractNumId w:val="20"/>
  </w:num>
  <w:num w:numId="50" w16cid:durableId="345596724">
    <w:abstractNumId w:val="20"/>
  </w:num>
  <w:num w:numId="51" w16cid:durableId="800072227">
    <w:abstractNumId w:val="20"/>
  </w:num>
  <w:num w:numId="52" w16cid:durableId="129329983">
    <w:abstractNumId w:val="20"/>
  </w:num>
  <w:num w:numId="53" w16cid:durableId="1260993261">
    <w:abstractNumId w:val="20"/>
  </w:num>
  <w:num w:numId="54" w16cid:durableId="637416382">
    <w:abstractNumId w:val="20"/>
  </w:num>
  <w:num w:numId="55" w16cid:durableId="49789105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bookFoldPrint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0F0B"/>
    <w:rsid w:val="00000CFB"/>
    <w:rsid w:val="000072E1"/>
    <w:rsid w:val="00024C3F"/>
    <w:rsid w:val="000257FA"/>
    <w:rsid w:val="00032BB9"/>
    <w:rsid w:val="000330E4"/>
    <w:rsid w:val="00040A57"/>
    <w:rsid w:val="00041F4B"/>
    <w:rsid w:val="00050381"/>
    <w:rsid w:val="00056245"/>
    <w:rsid w:val="00060A32"/>
    <w:rsid w:val="000655AB"/>
    <w:rsid w:val="000711DE"/>
    <w:rsid w:val="00077032"/>
    <w:rsid w:val="000807A3"/>
    <w:rsid w:val="000815D8"/>
    <w:rsid w:val="00086F6D"/>
    <w:rsid w:val="00090C25"/>
    <w:rsid w:val="00095C09"/>
    <w:rsid w:val="00096190"/>
    <w:rsid w:val="000A2F6D"/>
    <w:rsid w:val="000A5270"/>
    <w:rsid w:val="000A72D3"/>
    <w:rsid w:val="000C1FB1"/>
    <w:rsid w:val="000D1C4A"/>
    <w:rsid w:val="000D1EC8"/>
    <w:rsid w:val="000E0B63"/>
    <w:rsid w:val="000E35D9"/>
    <w:rsid w:val="000F5545"/>
    <w:rsid w:val="000F60B8"/>
    <w:rsid w:val="00105B0D"/>
    <w:rsid w:val="001072AA"/>
    <w:rsid w:val="00110798"/>
    <w:rsid w:val="00110F13"/>
    <w:rsid w:val="00111763"/>
    <w:rsid w:val="00117BA7"/>
    <w:rsid w:val="0012281A"/>
    <w:rsid w:val="0012427C"/>
    <w:rsid w:val="00126F48"/>
    <w:rsid w:val="00130401"/>
    <w:rsid w:val="0013779B"/>
    <w:rsid w:val="00141CEA"/>
    <w:rsid w:val="00141E42"/>
    <w:rsid w:val="00146583"/>
    <w:rsid w:val="0015659E"/>
    <w:rsid w:val="0016105F"/>
    <w:rsid w:val="00161E58"/>
    <w:rsid w:val="001630E5"/>
    <w:rsid w:val="001715E0"/>
    <w:rsid w:val="00172816"/>
    <w:rsid w:val="00172DF8"/>
    <w:rsid w:val="0017404A"/>
    <w:rsid w:val="00180BDA"/>
    <w:rsid w:val="00184428"/>
    <w:rsid w:val="00184698"/>
    <w:rsid w:val="0018469C"/>
    <w:rsid w:val="00185497"/>
    <w:rsid w:val="001901BB"/>
    <w:rsid w:val="00190632"/>
    <w:rsid w:val="0019139C"/>
    <w:rsid w:val="001A0A10"/>
    <w:rsid w:val="001A5642"/>
    <w:rsid w:val="001A6DFE"/>
    <w:rsid w:val="001B0763"/>
    <w:rsid w:val="001B3633"/>
    <w:rsid w:val="001B6406"/>
    <w:rsid w:val="001B7470"/>
    <w:rsid w:val="001B79BC"/>
    <w:rsid w:val="001C29CE"/>
    <w:rsid w:val="001C480D"/>
    <w:rsid w:val="001C4D82"/>
    <w:rsid w:val="001D0EEA"/>
    <w:rsid w:val="001D32E2"/>
    <w:rsid w:val="001E0143"/>
    <w:rsid w:val="001E3883"/>
    <w:rsid w:val="001E4B9A"/>
    <w:rsid w:val="001F704A"/>
    <w:rsid w:val="001F720D"/>
    <w:rsid w:val="00200ABB"/>
    <w:rsid w:val="00201604"/>
    <w:rsid w:val="002040BE"/>
    <w:rsid w:val="00204E0E"/>
    <w:rsid w:val="002078E8"/>
    <w:rsid w:val="00215C22"/>
    <w:rsid w:val="002176F4"/>
    <w:rsid w:val="0022532C"/>
    <w:rsid w:val="00225EAC"/>
    <w:rsid w:val="002302A7"/>
    <w:rsid w:val="00240EC9"/>
    <w:rsid w:val="00243F35"/>
    <w:rsid w:val="00245726"/>
    <w:rsid w:val="002471F7"/>
    <w:rsid w:val="00252CD4"/>
    <w:rsid w:val="00253575"/>
    <w:rsid w:val="00254A8C"/>
    <w:rsid w:val="00257E04"/>
    <w:rsid w:val="00274B54"/>
    <w:rsid w:val="00274DE1"/>
    <w:rsid w:val="002776EE"/>
    <w:rsid w:val="00280395"/>
    <w:rsid w:val="00281C6C"/>
    <w:rsid w:val="00282811"/>
    <w:rsid w:val="00282C45"/>
    <w:rsid w:val="00286375"/>
    <w:rsid w:val="002878B6"/>
    <w:rsid w:val="0029184F"/>
    <w:rsid w:val="002A0D1F"/>
    <w:rsid w:val="002A17F0"/>
    <w:rsid w:val="002A31B0"/>
    <w:rsid w:val="002A3DE6"/>
    <w:rsid w:val="002B199C"/>
    <w:rsid w:val="002B297F"/>
    <w:rsid w:val="002B5E0F"/>
    <w:rsid w:val="002C2612"/>
    <w:rsid w:val="002C387A"/>
    <w:rsid w:val="002C5FAB"/>
    <w:rsid w:val="002C78BA"/>
    <w:rsid w:val="002C7AC9"/>
    <w:rsid w:val="002D1FC4"/>
    <w:rsid w:val="002D3339"/>
    <w:rsid w:val="002D3EA0"/>
    <w:rsid w:val="002E2E71"/>
    <w:rsid w:val="002E6E96"/>
    <w:rsid w:val="002F4546"/>
    <w:rsid w:val="002F5B3F"/>
    <w:rsid w:val="002F62FD"/>
    <w:rsid w:val="002F79B9"/>
    <w:rsid w:val="00301B36"/>
    <w:rsid w:val="00301C14"/>
    <w:rsid w:val="00306EA4"/>
    <w:rsid w:val="00316664"/>
    <w:rsid w:val="00316BC0"/>
    <w:rsid w:val="00317CEB"/>
    <w:rsid w:val="00333623"/>
    <w:rsid w:val="003353A2"/>
    <w:rsid w:val="003359D0"/>
    <w:rsid w:val="00336200"/>
    <w:rsid w:val="00336BCA"/>
    <w:rsid w:val="00340611"/>
    <w:rsid w:val="003412E1"/>
    <w:rsid w:val="00342AB9"/>
    <w:rsid w:val="0034399B"/>
    <w:rsid w:val="00346688"/>
    <w:rsid w:val="00347EF0"/>
    <w:rsid w:val="0035027B"/>
    <w:rsid w:val="00355201"/>
    <w:rsid w:val="00357E7A"/>
    <w:rsid w:val="00360654"/>
    <w:rsid w:val="00362143"/>
    <w:rsid w:val="003640B8"/>
    <w:rsid w:val="00371E99"/>
    <w:rsid w:val="00372BFF"/>
    <w:rsid w:val="00372CD7"/>
    <w:rsid w:val="0037392E"/>
    <w:rsid w:val="0037594B"/>
    <w:rsid w:val="00375BB0"/>
    <w:rsid w:val="00377F84"/>
    <w:rsid w:val="003800E8"/>
    <w:rsid w:val="00382817"/>
    <w:rsid w:val="003829AB"/>
    <w:rsid w:val="0038371E"/>
    <w:rsid w:val="00383897"/>
    <w:rsid w:val="003850C5"/>
    <w:rsid w:val="003911AF"/>
    <w:rsid w:val="003B0CF0"/>
    <w:rsid w:val="003B7D4D"/>
    <w:rsid w:val="003C04F4"/>
    <w:rsid w:val="003C1B4A"/>
    <w:rsid w:val="003C614D"/>
    <w:rsid w:val="003C7DEB"/>
    <w:rsid w:val="003D16AA"/>
    <w:rsid w:val="003E11B4"/>
    <w:rsid w:val="003E25AA"/>
    <w:rsid w:val="003E3641"/>
    <w:rsid w:val="003E4117"/>
    <w:rsid w:val="003E4A9F"/>
    <w:rsid w:val="003E6982"/>
    <w:rsid w:val="003F2D1A"/>
    <w:rsid w:val="003F3B9F"/>
    <w:rsid w:val="003F52B9"/>
    <w:rsid w:val="00400C23"/>
    <w:rsid w:val="00405020"/>
    <w:rsid w:val="00405C71"/>
    <w:rsid w:val="004075F1"/>
    <w:rsid w:val="004101C4"/>
    <w:rsid w:val="004106C2"/>
    <w:rsid w:val="004110AE"/>
    <w:rsid w:val="00415E66"/>
    <w:rsid w:val="004246AA"/>
    <w:rsid w:val="004247DF"/>
    <w:rsid w:val="004273D0"/>
    <w:rsid w:val="0042767A"/>
    <w:rsid w:val="00435B18"/>
    <w:rsid w:val="00450673"/>
    <w:rsid w:val="004609D6"/>
    <w:rsid w:val="00463858"/>
    <w:rsid w:val="00465977"/>
    <w:rsid w:val="00467A75"/>
    <w:rsid w:val="00470441"/>
    <w:rsid w:val="00471C95"/>
    <w:rsid w:val="00474C5F"/>
    <w:rsid w:val="00480F48"/>
    <w:rsid w:val="00484D74"/>
    <w:rsid w:val="00490A25"/>
    <w:rsid w:val="004915A8"/>
    <w:rsid w:val="00491A94"/>
    <w:rsid w:val="00497113"/>
    <w:rsid w:val="004A2142"/>
    <w:rsid w:val="004A3A00"/>
    <w:rsid w:val="004A3E51"/>
    <w:rsid w:val="004B18B8"/>
    <w:rsid w:val="004B2D5D"/>
    <w:rsid w:val="004B6AC6"/>
    <w:rsid w:val="004B79BF"/>
    <w:rsid w:val="004C575E"/>
    <w:rsid w:val="004C6139"/>
    <w:rsid w:val="004C6CB9"/>
    <w:rsid w:val="004D2C8C"/>
    <w:rsid w:val="004D436A"/>
    <w:rsid w:val="004D4658"/>
    <w:rsid w:val="004E2579"/>
    <w:rsid w:val="004E5B40"/>
    <w:rsid w:val="004F0C8D"/>
    <w:rsid w:val="004F38C2"/>
    <w:rsid w:val="004F57E0"/>
    <w:rsid w:val="00501766"/>
    <w:rsid w:val="00503CC3"/>
    <w:rsid w:val="00514E70"/>
    <w:rsid w:val="00520CB0"/>
    <w:rsid w:val="005263B1"/>
    <w:rsid w:val="00526EC7"/>
    <w:rsid w:val="00527713"/>
    <w:rsid w:val="0052775B"/>
    <w:rsid w:val="00531AD8"/>
    <w:rsid w:val="005348AA"/>
    <w:rsid w:val="00542A59"/>
    <w:rsid w:val="00547B60"/>
    <w:rsid w:val="0055579A"/>
    <w:rsid w:val="00556032"/>
    <w:rsid w:val="00561742"/>
    <w:rsid w:val="00561E91"/>
    <w:rsid w:val="005622D3"/>
    <w:rsid w:val="00563213"/>
    <w:rsid w:val="00564D9C"/>
    <w:rsid w:val="005674E3"/>
    <w:rsid w:val="005716B1"/>
    <w:rsid w:val="00571F61"/>
    <w:rsid w:val="005739D7"/>
    <w:rsid w:val="00574331"/>
    <w:rsid w:val="00574CC7"/>
    <w:rsid w:val="005777F6"/>
    <w:rsid w:val="00580867"/>
    <w:rsid w:val="00583970"/>
    <w:rsid w:val="00583A0D"/>
    <w:rsid w:val="00584460"/>
    <w:rsid w:val="0058684E"/>
    <w:rsid w:val="00586BB3"/>
    <w:rsid w:val="00590BF5"/>
    <w:rsid w:val="005968E6"/>
    <w:rsid w:val="005B6696"/>
    <w:rsid w:val="005B7670"/>
    <w:rsid w:val="005C690A"/>
    <w:rsid w:val="005D04FA"/>
    <w:rsid w:val="005D25D3"/>
    <w:rsid w:val="005E153E"/>
    <w:rsid w:val="005E3811"/>
    <w:rsid w:val="005E51C0"/>
    <w:rsid w:val="005F01A9"/>
    <w:rsid w:val="005F1FBD"/>
    <w:rsid w:val="005F2A8D"/>
    <w:rsid w:val="005F489F"/>
    <w:rsid w:val="00601871"/>
    <w:rsid w:val="006018ED"/>
    <w:rsid w:val="00602F1D"/>
    <w:rsid w:val="00610E2D"/>
    <w:rsid w:val="00611871"/>
    <w:rsid w:val="0061498D"/>
    <w:rsid w:val="00615DDC"/>
    <w:rsid w:val="006171B5"/>
    <w:rsid w:val="00621C04"/>
    <w:rsid w:val="00623091"/>
    <w:rsid w:val="006271CC"/>
    <w:rsid w:val="00630D44"/>
    <w:rsid w:val="006324B8"/>
    <w:rsid w:val="00632C65"/>
    <w:rsid w:val="006340C0"/>
    <w:rsid w:val="0063493C"/>
    <w:rsid w:val="00634D9A"/>
    <w:rsid w:val="00642F1E"/>
    <w:rsid w:val="00645CFF"/>
    <w:rsid w:val="0064690F"/>
    <w:rsid w:val="00651B5A"/>
    <w:rsid w:val="00655B8C"/>
    <w:rsid w:val="006605FF"/>
    <w:rsid w:val="006606D1"/>
    <w:rsid w:val="0066137F"/>
    <w:rsid w:val="006634D1"/>
    <w:rsid w:val="006642B3"/>
    <w:rsid w:val="006651C7"/>
    <w:rsid w:val="00665731"/>
    <w:rsid w:val="00667EE0"/>
    <w:rsid w:val="006740F5"/>
    <w:rsid w:val="00675474"/>
    <w:rsid w:val="00683D2A"/>
    <w:rsid w:val="00690817"/>
    <w:rsid w:val="006915E5"/>
    <w:rsid w:val="00692560"/>
    <w:rsid w:val="006954BE"/>
    <w:rsid w:val="006967E0"/>
    <w:rsid w:val="006A2EE8"/>
    <w:rsid w:val="006A66C5"/>
    <w:rsid w:val="006A6FB5"/>
    <w:rsid w:val="006A7D93"/>
    <w:rsid w:val="006B13EC"/>
    <w:rsid w:val="006B457B"/>
    <w:rsid w:val="006B602F"/>
    <w:rsid w:val="006B6B80"/>
    <w:rsid w:val="006C3896"/>
    <w:rsid w:val="006D0298"/>
    <w:rsid w:val="006D7989"/>
    <w:rsid w:val="006E19B4"/>
    <w:rsid w:val="006E1A5B"/>
    <w:rsid w:val="006E4ABE"/>
    <w:rsid w:val="006E5215"/>
    <w:rsid w:val="006E6F2E"/>
    <w:rsid w:val="006F1266"/>
    <w:rsid w:val="006F42B5"/>
    <w:rsid w:val="006F4933"/>
    <w:rsid w:val="006F4B17"/>
    <w:rsid w:val="006F6A0E"/>
    <w:rsid w:val="00704CB4"/>
    <w:rsid w:val="007065A9"/>
    <w:rsid w:val="00711AFE"/>
    <w:rsid w:val="00713024"/>
    <w:rsid w:val="007155A7"/>
    <w:rsid w:val="007159AE"/>
    <w:rsid w:val="00724438"/>
    <w:rsid w:val="00726D3D"/>
    <w:rsid w:val="007301C0"/>
    <w:rsid w:val="00731006"/>
    <w:rsid w:val="00741875"/>
    <w:rsid w:val="00742D85"/>
    <w:rsid w:val="00760B39"/>
    <w:rsid w:val="0076122C"/>
    <w:rsid w:val="00766AD5"/>
    <w:rsid w:val="00767D99"/>
    <w:rsid w:val="0077182A"/>
    <w:rsid w:val="007719EA"/>
    <w:rsid w:val="007770B4"/>
    <w:rsid w:val="00781081"/>
    <w:rsid w:val="00781257"/>
    <w:rsid w:val="007859E7"/>
    <w:rsid w:val="007A1592"/>
    <w:rsid w:val="007A354A"/>
    <w:rsid w:val="007A46BE"/>
    <w:rsid w:val="007A68E7"/>
    <w:rsid w:val="007B5704"/>
    <w:rsid w:val="007B64B2"/>
    <w:rsid w:val="007C1B9D"/>
    <w:rsid w:val="007C31FB"/>
    <w:rsid w:val="007C42CD"/>
    <w:rsid w:val="007C6364"/>
    <w:rsid w:val="007D1419"/>
    <w:rsid w:val="007D6F7B"/>
    <w:rsid w:val="007E2922"/>
    <w:rsid w:val="007E7435"/>
    <w:rsid w:val="007F25E3"/>
    <w:rsid w:val="00804AE6"/>
    <w:rsid w:val="00810EF7"/>
    <w:rsid w:val="0081364C"/>
    <w:rsid w:val="00821687"/>
    <w:rsid w:val="00826BB2"/>
    <w:rsid w:val="008302B3"/>
    <w:rsid w:val="0083060D"/>
    <w:rsid w:val="008317B3"/>
    <w:rsid w:val="008345BF"/>
    <w:rsid w:val="008351C3"/>
    <w:rsid w:val="008351EA"/>
    <w:rsid w:val="0084404F"/>
    <w:rsid w:val="008475BB"/>
    <w:rsid w:val="00850B55"/>
    <w:rsid w:val="00855C2B"/>
    <w:rsid w:val="00856683"/>
    <w:rsid w:val="008603A5"/>
    <w:rsid w:val="008607A8"/>
    <w:rsid w:val="00864E0A"/>
    <w:rsid w:val="00864EA4"/>
    <w:rsid w:val="0087353B"/>
    <w:rsid w:val="008748A1"/>
    <w:rsid w:val="00881C50"/>
    <w:rsid w:val="00882997"/>
    <w:rsid w:val="00883567"/>
    <w:rsid w:val="00885913"/>
    <w:rsid w:val="008870D6"/>
    <w:rsid w:val="00887CD8"/>
    <w:rsid w:val="0089055E"/>
    <w:rsid w:val="00896925"/>
    <w:rsid w:val="008A1D22"/>
    <w:rsid w:val="008A593F"/>
    <w:rsid w:val="008A7545"/>
    <w:rsid w:val="008B1B39"/>
    <w:rsid w:val="008B6005"/>
    <w:rsid w:val="008B7EDD"/>
    <w:rsid w:val="008C05B2"/>
    <w:rsid w:val="008C1029"/>
    <w:rsid w:val="008C1777"/>
    <w:rsid w:val="008C1C37"/>
    <w:rsid w:val="008C2490"/>
    <w:rsid w:val="008C5EC1"/>
    <w:rsid w:val="008D13E9"/>
    <w:rsid w:val="008D36AD"/>
    <w:rsid w:val="008D74DD"/>
    <w:rsid w:val="008E273B"/>
    <w:rsid w:val="008E2E1C"/>
    <w:rsid w:val="008E3359"/>
    <w:rsid w:val="008E4B37"/>
    <w:rsid w:val="008E661B"/>
    <w:rsid w:val="008F0816"/>
    <w:rsid w:val="008F1808"/>
    <w:rsid w:val="008F33A9"/>
    <w:rsid w:val="008F3996"/>
    <w:rsid w:val="008F5CF9"/>
    <w:rsid w:val="009006F3"/>
    <w:rsid w:val="0090166C"/>
    <w:rsid w:val="00901805"/>
    <w:rsid w:val="0090326C"/>
    <w:rsid w:val="00904C77"/>
    <w:rsid w:val="009053D4"/>
    <w:rsid w:val="00910120"/>
    <w:rsid w:val="009118FD"/>
    <w:rsid w:val="00913829"/>
    <w:rsid w:val="00913B04"/>
    <w:rsid w:val="00915526"/>
    <w:rsid w:val="00916496"/>
    <w:rsid w:val="00916C62"/>
    <w:rsid w:val="009174B2"/>
    <w:rsid w:val="00924D0C"/>
    <w:rsid w:val="009252CB"/>
    <w:rsid w:val="00931F00"/>
    <w:rsid w:val="00933F48"/>
    <w:rsid w:val="00941281"/>
    <w:rsid w:val="0094407D"/>
    <w:rsid w:val="00944685"/>
    <w:rsid w:val="0095214C"/>
    <w:rsid w:val="00952E95"/>
    <w:rsid w:val="0095766B"/>
    <w:rsid w:val="009578CA"/>
    <w:rsid w:val="009640EA"/>
    <w:rsid w:val="00973B9C"/>
    <w:rsid w:val="009747F7"/>
    <w:rsid w:val="00980CA4"/>
    <w:rsid w:val="00983A1E"/>
    <w:rsid w:val="00984885"/>
    <w:rsid w:val="00986029"/>
    <w:rsid w:val="00986463"/>
    <w:rsid w:val="0099167A"/>
    <w:rsid w:val="009930C7"/>
    <w:rsid w:val="00993DC9"/>
    <w:rsid w:val="00997079"/>
    <w:rsid w:val="009A4F60"/>
    <w:rsid w:val="009A6949"/>
    <w:rsid w:val="009A6BFA"/>
    <w:rsid w:val="009A6DC8"/>
    <w:rsid w:val="009A70DC"/>
    <w:rsid w:val="009B0972"/>
    <w:rsid w:val="009B1310"/>
    <w:rsid w:val="009C0F5E"/>
    <w:rsid w:val="009C6DA5"/>
    <w:rsid w:val="009D07BE"/>
    <w:rsid w:val="009D14F3"/>
    <w:rsid w:val="009D225D"/>
    <w:rsid w:val="009D4D31"/>
    <w:rsid w:val="009D687C"/>
    <w:rsid w:val="009E186B"/>
    <w:rsid w:val="009E2484"/>
    <w:rsid w:val="009E70D0"/>
    <w:rsid w:val="009F43D8"/>
    <w:rsid w:val="009F6574"/>
    <w:rsid w:val="00A0323A"/>
    <w:rsid w:val="00A15458"/>
    <w:rsid w:val="00A21938"/>
    <w:rsid w:val="00A25C93"/>
    <w:rsid w:val="00A260BB"/>
    <w:rsid w:val="00A27699"/>
    <w:rsid w:val="00A3607D"/>
    <w:rsid w:val="00A362CD"/>
    <w:rsid w:val="00A422BE"/>
    <w:rsid w:val="00A4249E"/>
    <w:rsid w:val="00A425BF"/>
    <w:rsid w:val="00A45372"/>
    <w:rsid w:val="00A454C8"/>
    <w:rsid w:val="00A47229"/>
    <w:rsid w:val="00A53172"/>
    <w:rsid w:val="00A5619D"/>
    <w:rsid w:val="00A56CEF"/>
    <w:rsid w:val="00A577A3"/>
    <w:rsid w:val="00A61EB0"/>
    <w:rsid w:val="00A62B0B"/>
    <w:rsid w:val="00A73062"/>
    <w:rsid w:val="00A7344B"/>
    <w:rsid w:val="00A75C11"/>
    <w:rsid w:val="00A771DD"/>
    <w:rsid w:val="00A81CBD"/>
    <w:rsid w:val="00A85D1C"/>
    <w:rsid w:val="00A86379"/>
    <w:rsid w:val="00A90EDE"/>
    <w:rsid w:val="00A94D1A"/>
    <w:rsid w:val="00A96BE4"/>
    <w:rsid w:val="00AA5031"/>
    <w:rsid w:val="00AB02BA"/>
    <w:rsid w:val="00AB02FC"/>
    <w:rsid w:val="00AB031C"/>
    <w:rsid w:val="00AB19EA"/>
    <w:rsid w:val="00AB21EC"/>
    <w:rsid w:val="00AB24B4"/>
    <w:rsid w:val="00AB3407"/>
    <w:rsid w:val="00AB67D3"/>
    <w:rsid w:val="00AB7435"/>
    <w:rsid w:val="00AC2081"/>
    <w:rsid w:val="00AC2991"/>
    <w:rsid w:val="00AC363A"/>
    <w:rsid w:val="00AD36C3"/>
    <w:rsid w:val="00AE1AB3"/>
    <w:rsid w:val="00AE1F12"/>
    <w:rsid w:val="00AE40D0"/>
    <w:rsid w:val="00AE53CD"/>
    <w:rsid w:val="00AE62C2"/>
    <w:rsid w:val="00AF38AC"/>
    <w:rsid w:val="00AF3AFD"/>
    <w:rsid w:val="00AF3E42"/>
    <w:rsid w:val="00AF5F59"/>
    <w:rsid w:val="00B007AA"/>
    <w:rsid w:val="00B01017"/>
    <w:rsid w:val="00B06235"/>
    <w:rsid w:val="00B1002D"/>
    <w:rsid w:val="00B111F6"/>
    <w:rsid w:val="00B159E7"/>
    <w:rsid w:val="00B206F6"/>
    <w:rsid w:val="00B230F0"/>
    <w:rsid w:val="00B23C27"/>
    <w:rsid w:val="00B2662C"/>
    <w:rsid w:val="00B323AF"/>
    <w:rsid w:val="00B341C8"/>
    <w:rsid w:val="00B34BDB"/>
    <w:rsid w:val="00B4167E"/>
    <w:rsid w:val="00B56E10"/>
    <w:rsid w:val="00B62AF2"/>
    <w:rsid w:val="00B62DEE"/>
    <w:rsid w:val="00B63080"/>
    <w:rsid w:val="00B81309"/>
    <w:rsid w:val="00B82953"/>
    <w:rsid w:val="00B90489"/>
    <w:rsid w:val="00B96C2B"/>
    <w:rsid w:val="00BA28FB"/>
    <w:rsid w:val="00BA2A15"/>
    <w:rsid w:val="00BA33F1"/>
    <w:rsid w:val="00BA3733"/>
    <w:rsid w:val="00BA48BD"/>
    <w:rsid w:val="00BA512B"/>
    <w:rsid w:val="00BA681E"/>
    <w:rsid w:val="00BA7CC8"/>
    <w:rsid w:val="00BB0EF8"/>
    <w:rsid w:val="00BB21C9"/>
    <w:rsid w:val="00BB528A"/>
    <w:rsid w:val="00BC2700"/>
    <w:rsid w:val="00BC33AB"/>
    <w:rsid w:val="00BC3D59"/>
    <w:rsid w:val="00BD2360"/>
    <w:rsid w:val="00BD5173"/>
    <w:rsid w:val="00BE300F"/>
    <w:rsid w:val="00BE6F8B"/>
    <w:rsid w:val="00BF36BD"/>
    <w:rsid w:val="00C0064C"/>
    <w:rsid w:val="00C01874"/>
    <w:rsid w:val="00C03C88"/>
    <w:rsid w:val="00C04A05"/>
    <w:rsid w:val="00C11961"/>
    <w:rsid w:val="00C13901"/>
    <w:rsid w:val="00C1746C"/>
    <w:rsid w:val="00C208BD"/>
    <w:rsid w:val="00C2368B"/>
    <w:rsid w:val="00C24C20"/>
    <w:rsid w:val="00C2634F"/>
    <w:rsid w:val="00C30703"/>
    <w:rsid w:val="00C32F32"/>
    <w:rsid w:val="00C369E2"/>
    <w:rsid w:val="00C43EE2"/>
    <w:rsid w:val="00C456F3"/>
    <w:rsid w:val="00C457FE"/>
    <w:rsid w:val="00C5291C"/>
    <w:rsid w:val="00C54035"/>
    <w:rsid w:val="00C55109"/>
    <w:rsid w:val="00C57895"/>
    <w:rsid w:val="00C60F0B"/>
    <w:rsid w:val="00C75D2D"/>
    <w:rsid w:val="00C80964"/>
    <w:rsid w:val="00C80AD3"/>
    <w:rsid w:val="00C87E00"/>
    <w:rsid w:val="00CB0494"/>
    <w:rsid w:val="00CB09BA"/>
    <w:rsid w:val="00CB3A22"/>
    <w:rsid w:val="00CC1324"/>
    <w:rsid w:val="00CC2A4C"/>
    <w:rsid w:val="00CC5072"/>
    <w:rsid w:val="00CD26BA"/>
    <w:rsid w:val="00CD2789"/>
    <w:rsid w:val="00CE0880"/>
    <w:rsid w:val="00CE2502"/>
    <w:rsid w:val="00CE2677"/>
    <w:rsid w:val="00CE5242"/>
    <w:rsid w:val="00CF2AD3"/>
    <w:rsid w:val="00CF453C"/>
    <w:rsid w:val="00D04B80"/>
    <w:rsid w:val="00D0748E"/>
    <w:rsid w:val="00D0793B"/>
    <w:rsid w:val="00D16CED"/>
    <w:rsid w:val="00D2526E"/>
    <w:rsid w:val="00D3033B"/>
    <w:rsid w:val="00D36DDB"/>
    <w:rsid w:val="00D4147C"/>
    <w:rsid w:val="00D4421C"/>
    <w:rsid w:val="00D451B9"/>
    <w:rsid w:val="00D531B4"/>
    <w:rsid w:val="00D656AE"/>
    <w:rsid w:val="00D65C19"/>
    <w:rsid w:val="00D70EDC"/>
    <w:rsid w:val="00D710D2"/>
    <w:rsid w:val="00D71927"/>
    <w:rsid w:val="00D7433F"/>
    <w:rsid w:val="00D75D47"/>
    <w:rsid w:val="00D82876"/>
    <w:rsid w:val="00D947F5"/>
    <w:rsid w:val="00D9702C"/>
    <w:rsid w:val="00DA3AA0"/>
    <w:rsid w:val="00DA5E86"/>
    <w:rsid w:val="00DA5FD0"/>
    <w:rsid w:val="00DA71F1"/>
    <w:rsid w:val="00DB1D92"/>
    <w:rsid w:val="00DB50D3"/>
    <w:rsid w:val="00DB5E82"/>
    <w:rsid w:val="00DB6881"/>
    <w:rsid w:val="00DC57E9"/>
    <w:rsid w:val="00DC5D4E"/>
    <w:rsid w:val="00DC610A"/>
    <w:rsid w:val="00DD0208"/>
    <w:rsid w:val="00DD2720"/>
    <w:rsid w:val="00DD644A"/>
    <w:rsid w:val="00DD78F6"/>
    <w:rsid w:val="00DD7FC3"/>
    <w:rsid w:val="00DE63DD"/>
    <w:rsid w:val="00DE6BC1"/>
    <w:rsid w:val="00DF68AD"/>
    <w:rsid w:val="00DF6A1E"/>
    <w:rsid w:val="00E0199F"/>
    <w:rsid w:val="00E04638"/>
    <w:rsid w:val="00E04B2C"/>
    <w:rsid w:val="00E1273A"/>
    <w:rsid w:val="00E15781"/>
    <w:rsid w:val="00E159F9"/>
    <w:rsid w:val="00E17B4E"/>
    <w:rsid w:val="00E26EBD"/>
    <w:rsid w:val="00E31178"/>
    <w:rsid w:val="00E34CEF"/>
    <w:rsid w:val="00E37423"/>
    <w:rsid w:val="00E43187"/>
    <w:rsid w:val="00E45EE5"/>
    <w:rsid w:val="00E47D1D"/>
    <w:rsid w:val="00E51B65"/>
    <w:rsid w:val="00E54985"/>
    <w:rsid w:val="00E77079"/>
    <w:rsid w:val="00E8071E"/>
    <w:rsid w:val="00E81510"/>
    <w:rsid w:val="00E81583"/>
    <w:rsid w:val="00E823F1"/>
    <w:rsid w:val="00E833F2"/>
    <w:rsid w:val="00E834CA"/>
    <w:rsid w:val="00E903FA"/>
    <w:rsid w:val="00E90D82"/>
    <w:rsid w:val="00E95990"/>
    <w:rsid w:val="00E96009"/>
    <w:rsid w:val="00E974B1"/>
    <w:rsid w:val="00EA2500"/>
    <w:rsid w:val="00EB4D11"/>
    <w:rsid w:val="00EB5816"/>
    <w:rsid w:val="00EB695C"/>
    <w:rsid w:val="00EC120B"/>
    <w:rsid w:val="00EC44AA"/>
    <w:rsid w:val="00EC4C84"/>
    <w:rsid w:val="00ED5DC1"/>
    <w:rsid w:val="00EE1254"/>
    <w:rsid w:val="00EE7214"/>
    <w:rsid w:val="00EF0128"/>
    <w:rsid w:val="00EF2DCB"/>
    <w:rsid w:val="00EF5171"/>
    <w:rsid w:val="00EF5CDC"/>
    <w:rsid w:val="00F06185"/>
    <w:rsid w:val="00F10E33"/>
    <w:rsid w:val="00F13F9A"/>
    <w:rsid w:val="00F15EC3"/>
    <w:rsid w:val="00F16204"/>
    <w:rsid w:val="00F17145"/>
    <w:rsid w:val="00F25DCF"/>
    <w:rsid w:val="00F26C4D"/>
    <w:rsid w:val="00F30E48"/>
    <w:rsid w:val="00F40383"/>
    <w:rsid w:val="00F4359E"/>
    <w:rsid w:val="00F438CE"/>
    <w:rsid w:val="00F448B5"/>
    <w:rsid w:val="00F45514"/>
    <w:rsid w:val="00F514D9"/>
    <w:rsid w:val="00F554FB"/>
    <w:rsid w:val="00F63AF5"/>
    <w:rsid w:val="00F6750C"/>
    <w:rsid w:val="00F707F8"/>
    <w:rsid w:val="00F72576"/>
    <w:rsid w:val="00F759B8"/>
    <w:rsid w:val="00F75A7F"/>
    <w:rsid w:val="00F83876"/>
    <w:rsid w:val="00F85687"/>
    <w:rsid w:val="00F858EC"/>
    <w:rsid w:val="00F863E6"/>
    <w:rsid w:val="00F87764"/>
    <w:rsid w:val="00F87BE5"/>
    <w:rsid w:val="00F9386B"/>
    <w:rsid w:val="00F93D0F"/>
    <w:rsid w:val="00F94433"/>
    <w:rsid w:val="00F9612A"/>
    <w:rsid w:val="00FA0F7B"/>
    <w:rsid w:val="00FA277D"/>
    <w:rsid w:val="00FA4323"/>
    <w:rsid w:val="00FA6B80"/>
    <w:rsid w:val="00FA7183"/>
    <w:rsid w:val="00FB0838"/>
    <w:rsid w:val="00FB1ACE"/>
    <w:rsid w:val="00FB4137"/>
    <w:rsid w:val="00FC6249"/>
    <w:rsid w:val="00FD57EB"/>
    <w:rsid w:val="00FD7AEF"/>
    <w:rsid w:val="00FE0C91"/>
    <w:rsid w:val="00FE283A"/>
    <w:rsid w:val="00FE2C7D"/>
    <w:rsid w:val="00FE5D04"/>
    <w:rsid w:val="00FF41A9"/>
    <w:rsid w:val="00FF4708"/>
    <w:rsid w:val="00FF4B8F"/>
    <w:rsid w:val="00FF750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docId w15:val="{B8E0164C-3869-40F0-9626-0327C9B3D6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A2500"/>
    <w:pPr>
      <w:widowControl w:val="0"/>
      <w:spacing w:before="120" w:after="120"/>
      <w:jc w:val="both"/>
    </w:pPr>
    <w:rPr>
      <w:rFonts w:ascii="Verdana" w:hAnsi="Verdana"/>
      <w:sz w:val="22"/>
      <w:szCs w:val="24"/>
    </w:rPr>
  </w:style>
  <w:style w:type="paragraph" w:styleId="Heading1">
    <w:name w:val="heading 1"/>
    <w:basedOn w:val="Normal"/>
    <w:link w:val="Heading1Char"/>
    <w:qFormat/>
    <w:rsid w:val="007A1592"/>
    <w:pPr>
      <w:numPr>
        <w:numId w:val="47"/>
      </w:numPr>
      <w:spacing w:before="240" w:after="60"/>
      <w:ind w:left="360" w:hanging="360"/>
      <w:outlineLvl w:val="0"/>
    </w:pPr>
    <w:rPr>
      <w:rFonts w:ascii="Segoe UI" w:hAnsi="Segoe UI" w:cs="Arial"/>
      <w:b/>
      <w:bCs/>
      <w:smallCaps/>
      <w:kern w:val="32"/>
      <w:sz w:val="25"/>
      <w:szCs w:val="32"/>
    </w:rPr>
  </w:style>
  <w:style w:type="paragraph" w:styleId="Heading2">
    <w:name w:val="heading 2"/>
    <w:basedOn w:val="Normal"/>
    <w:link w:val="Heading2Char"/>
    <w:qFormat/>
    <w:rsid w:val="007A1592"/>
    <w:pPr>
      <w:numPr>
        <w:ilvl w:val="1"/>
        <w:numId w:val="54"/>
      </w:numPr>
      <w:spacing w:before="240" w:after="60"/>
      <w:ind w:left="720" w:hanging="360"/>
      <w:outlineLvl w:val="1"/>
    </w:pPr>
    <w:rPr>
      <w:rFonts w:ascii="Segoe UI Semibold" w:hAnsi="Segoe UI Semibold" w:cs="Arial"/>
      <w:bCs/>
      <w:iCs/>
      <w:szCs w:val="28"/>
    </w:rPr>
  </w:style>
  <w:style w:type="paragraph" w:styleId="Heading3">
    <w:name w:val="heading 3"/>
    <w:basedOn w:val="Normal"/>
    <w:link w:val="Heading3Char"/>
    <w:qFormat/>
    <w:rsid w:val="007A1592"/>
    <w:pPr>
      <w:numPr>
        <w:ilvl w:val="2"/>
        <w:numId w:val="54"/>
      </w:numPr>
      <w:spacing w:before="240" w:after="60"/>
      <w:ind w:left="1080" w:hanging="360"/>
      <w:outlineLvl w:val="2"/>
    </w:pPr>
    <w:rPr>
      <w:rFonts w:ascii="Segoe UI" w:hAnsi="Segoe UI" w:cs="Arial"/>
      <w:bCs/>
    </w:rPr>
  </w:style>
  <w:style w:type="paragraph" w:styleId="Heading4">
    <w:name w:val="heading 4"/>
    <w:basedOn w:val="Normal"/>
    <w:link w:val="Heading4Char"/>
    <w:qFormat/>
    <w:rsid w:val="007A1592"/>
    <w:pPr>
      <w:numPr>
        <w:ilvl w:val="3"/>
        <w:numId w:val="39"/>
      </w:numPr>
      <w:spacing w:before="240" w:after="60"/>
      <w:ind w:left="1440" w:hanging="360"/>
      <w:outlineLvl w:val="3"/>
    </w:pPr>
    <w:rPr>
      <w:rFonts w:ascii="Segoe UI" w:hAnsi="Segoe UI"/>
      <w:bCs/>
      <w:sz w:val="20"/>
      <w:szCs w:val="28"/>
    </w:rPr>
  </w:style>
  <w:style w:type="paragraph" w:styleId="Heading5">
    <w:name w:val="heading 5"/>
    <w:basedOn w:val="Normal"/>
    <w:qFormat/>
    <w:rsid w:val="007A1592"/>
    <w:pPr>
      <w:numPr>
        <w:ilvl w:val="4"/>
        <w:numId w:val="54"/>
      </w:numPr>
      <w:tabs>
        <w:tab w:val="clear" w:pos="3960"/>
      </w:tabs>
      <w:spacing w:before="240" w:after="60"/>
      <w:ind w:left="1800" w:hanging="360"/>
      <w:outlineLvl w:val="4"/>
    </w:pPr>
    <w:rPr>
      <w:rFonts w:ascii="Segoe UI" w:hAnsi="Segoe UI"/>
      <w:bCs/>
      <w:iCs/>
      <w:sz w:val="20"/>
      <w:szCs w:val="26"/>
    </w:rPr>
  </w:style>
  <w:style w:type="paragraph" w:styleId="Heading6">
    <w:name w:val="heading 6"/>
    <w:basedOn w:val="Normal"/>
    <w:qFormat/>
    <w:rsid w:val="00CB0494"/>
    <w:pPr>
      <w:numPr>
        <w:ilvl w:val="5"/>
        <w:numId w:val="54"/>
      </w:numPr>
      <w:spacing w:before="240" w:after="60"/>
      <w:outlineLvl w:val="5"/>
    </w:pPr>
    <w:rPr>
      <w:rFonts w:ascii="Avenir Next LT Pro" w:hAnsi="Avenir Next LT Pro"/>
      <w:bCs/>
      <w:sz w:val="20"/>
      <w:szCs w:val="22"/>
    </w:rPr>
  </w:style>
  <w:style w:type="paragraph" w:styleId="Heading7">
    <w:name w:val="heading 7"/>
    <w:basedOn w:val="Normal"/>
    <w:next w:val="Normal"/>
    <w:qFormat/>
    <w:rsid w:val="007A1592"/>
    <w:pPr>
      <w:numPr>
        <w:ilvl w:val="6"/>
        <w:numId w:val="54"/>
      </w:numPr>
      <w:spacing w:before="240" w:after="60"/>
      <w:ind w:left="2160" w:firstLine="360"/>
      <w:outlineLvl w:val="6"/>
    </w:pPr>
    <w:rPr>
      <w:rFonts w:ascii="Segoe UI" w:hAnsi="Segoe UI"/>
      <w:sz w:val="20"/>
    </w:rPr>
  </w:style>
  <w:style w:type="paragraph" w:styleId="Heading8">
    <w:name w:val="heading 8"/>
    <w:basedOn w:val="Normal"/>
    <w:next w:val="Normal"/>
    <w:qFormat/>
    <w:rsid w:val="00CB0494"/>
    <w:pPr>
      <w:numPr>
        <w:ilvl w:val="7"/>
        <w:numId w:val="54"/>
      </w:numPr>
      <w:spacing w:before="240" w:after="60"/>
      <w:outlineLvl w:val="7"/>
    </w:pPr>
    <w:rPr>
      <w:i/>
      <w:iCs/>
    </w:rPr>
  </w:style>
  <w:style w:type="paragraph" w:styleId="Heading9">
    <w:name w:val="heading 9"/>
    <w:basedOn w:val="Normal"/>
    <w:next w:val="Normal"/>
    <w:qFormat/>
    <w:rsid w:val="00CB0494"/>
    <w:pPr>
      <w:numPr>
        <w:ilvl w:val="8"/>
        <w:numId w:val="54"/>
      </w:num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rmontitle">
    <w:name w:val="Sermon title"/>
    <w:basedOn w:val="Normal"/>
    <w:rsid w:val="00BA3733"/>
    <w:pPr>
      <w:spacing w:after="240"/>
      <w:jc w:val="center"/>
    </w:pPr>
    <w:rPr>
      <w:rFonts w:ascii="Arial" w:hAnsi="Arial"/>
      <w:b/>
      <w:bCs/>
      <w:sz w:val="32"/>
      <w:szCs w:val="20"/>
    </w:rPr>
  </w:style>
  <w:style w:type="paragraph" w:styleId="Footer">
    <w:name w:val="footer"/>
    <w:basedOn w:val="Normal"/>
    <w:link w:val="FooterChar"/>
    <w:uiPriority w:val="99"/>
    <w:rsid w:val="008E3359"/>
    <w:pPr>
      <w:tabs>
        <w:tab w:val="center" w:pos="4320"/>
        <w:tab w:val="right" w:pos="8640"/>
      </w:tabs>
    </w:pPr>
  </w:style>
  <w:style w:type="character" w:styleId="PageNumber">
    <w:name w:val="page number"/>
    <w:basedOn w:val="DefaultParagraphFont"/>
    <w:rsid w:val="008E3359"/>
  </w:style>
  <w:style w:type="paragraph" w:styleId="Header">
    <w:name w:val="header"/>
    <w:basedOn w:val="Normal"/>
    <w:rsid w:val="00885913"/>
    <w:pPr>
      <w:tabs>
        <w:tab w:val="center" w:pos="4320"/>
        <w:tab w:val="right" w:pos="8640"/>
      </w:tabs>
    </w:pPr>
  </w:style>
  <w:style w:type="paragraph" w:styleId="Title">
    <w:name w:val="Title"/>
    <w:basedOn w:val="Normal"/>
    <w:link w:val="TitleChar"/>
    <w:qFormat/>
    <w:rsid w:val="00D0793B"/>
    <w:pPr>
      <w:overflowPunct w:val="0"/>
      <w:autoSpaceDE w:val="0"/>
      <w:autoSpaceDN w:val="0"/>
      <w:adjustRightInd w:val="0"/>
      <w:jc w:val="center"/>
      <w:textAlignment w:val="baseline"/>
    </w:pPr>
    <w:rPr>
      <w:rFonts w:ascii="Segoe UI Semibold" w:hAnsi="Segoe UI Semibold"/>
      <w:sz w:val="36"/>
      <w:szCs w:val="20"/>
    </w:rPr>
  </w:style>
  <w:style w:type="character" w:customStyle="1" w:styleId="TitleChar">
    <w:name w:val="Title Char"/>
    <w:link w:val="Title"/>
    <w:rsid w:val="00D0793B"/>
    <w:rPr>
      <w:rFonts w:ascii="Segoe UI Semibold" w:hAnsi="Segoe UI Semibold"/>
      <w:sz w:val="36"/>
    </w:rPr>
  </w:style>
  <w:style w:type="paragraph" w:customStyle="1" w:styleId="DefaultText">
    <w:name w:val="Default Text"/>
    <w:basedOn w:val="Normal"/>
    <w:link w:val="DefaultTextChar"/>
    <w:rsid w:val="00AB21EC"/>
    <w:pPr>
      <w:overflowPunct w:val="0"/>
      <w:autoSpaceDE w:val="0"/>
      <w:autoSpaceDN w:val="0"/>
      <w:adjustRightInd w:val="0"/>
      <w:ind w:left="360"/>
      <w:textAlignment w:val="baseline"/>
    </w:pPr>
    <w:rPr>
      <w:rFonts w:ascii="Arial" w:hAnsi="Arial"/>
      <w:szCs w:val="20"/>
    </w:rPr>
  </w:style>
  <w:style w:type="character" w:styleId="BookTitle">
    <w:name w:val="Book Title"/>
    <w:uiPriority w:val="33"/>
    <w:qFormat/>
    <w:rsid w:val="00AB21EC"/>
    <w:rPr>
      <w:rFonts w:ascii="Cambria" w:hAnsi="Cambria"/>
      <w:b/>
      <w:bCs/>
      <w:smallCaps/>
      <w:spacing w:val="5"/>
      <w:sz w:val="32"/>
    </w:rPr>
  </w:style>
  <w:style w:type="paragraph" w:customStyle="1" w:styleId="NormalNew">
    <w:name w:val="NormalNew"/>
    <w:basedOn w:val="DefaultText"/>
    <w:link w:val="NormalNewChar"/>
    <w:qFormat/>
    <w:rsid w:val="00D451B9"/>
    <w:pPr>
      <w:ind w:left="0"/>
    </w:pPr>
    <w:rPr>
      <w:rFonts w:ascii="Segoe UI" w:hAnsi="Segoe UI"/>
    </w:rPr>
  </w:style>
  <w:style w:type="paragraph" w:customStyle="1" w:styleId="BodySingle">
    <w:name w:val="Body Single"/>
    <w:basedOn w:val="Normal"/>
    <w:rsid w:val="00A21938"/>
    <w:pPr>
      <w:overflowPunct w:val="0"/>
      <w:autoSpaceDE w:val="0"/>
      <w:autoSpaceDN w:val="0"/>
      <w:adjustRightInd w:val="0"/>
      <w:spacing w:before="110"/>
      <w:ind w:left="720"/>
      <w:textAlignment w:val="baseline"/>
    </w:pPr>
    <w:rPr>
      <w:rFonts w:ascii="Arial" w:hAnsi="Arial"/>
      <w:szCs w:val="20"/>
      <w:highlight w:val="white"/>
    </w:rPr>
  </w:style>
  <w:style w:type="character" w:customStyle="1" w:styleId="DefaultTextChar">
    <w:name w:val="Default Text Char"/>
    <w:link w:val="DefaultText"/>
    <w:rsid w:val="00AB21EC"/>
    <w:rPr>
      <w:rFonts w:ascii="Arial" w:hAnsi="Arial"/>
      <w:sz w:val="24"/>
    </w:rPr>
  </w:style>
  <w:style w:type="character" w:customStyle="1" w:styleId="NormalNewChar">
    <w:name w:val="NormalNew Char"/>
    <w:link w:val="NormalNew"/>
    <w:rsid w:val="00D451B9"/>
    <w:rPr>
      <w:rFonts w:ascii="Segoe UI" w:hAnsi="Segoe UI"/>
      <w:sz w:val="22"/>
    </w:rPr>
  </w:style>
  <w:style w:type="paragraph" w:styleId="FootnoteText">
    <w:name w:val="footnote text"/>
    <w:basedOn w:val="Normal"/>
    <w:link w:val="FootnoteTextChar"/>
    <w:rsid w:val="004B79BF"/>
    <w:rPr>
      <w:sz w:val="20"/>
      <w:szCs w:val="20"/>
    </w:rPr>
  </w:style>
  <w:style w:type="character" w:customStyle="1" w:styleId="FootnoteTextChar">
    <w:name w:val="Footnote Text Char"/>
    <w:link w:val="FootnoteText"/>
    <w:rsid w:val="004B79BF"/>
    <w:rPr>
      <w:rFonts w:ascii="Verdana" w:hAnsi="Verdana"/>
    </w:rPr>
  </w:style>
  <w:style w:type="character" w:styleId="FootnoteReference">
    <w:name w:val="footnote reference"/>
    <w:rsid w:val="004B79BF"/>
    <w:rPr>
      <w:vertAlign w:val="superscript"/>
    </w:rPr>
  </w:style>
  <w:style w:type="paragraph" w:styleId="NormalWeb">
    <w:name w:val="Normal (Web)"/>
    <w:basedOn w:val="Normal"/>
    <w:uiPriority w:val="99"/>
    <w:semiHidden/>
    <w:unhideWhenUsed/>
    <w:rsid w:val="004273D0"/>
    <w:pPr>
      <w:widowControl/>
      <w:spacing w:before="100" w:beforeAutospacing="1" w:after="144" w:line="288" w:lineRule="auto"/>
    </w:pPr>
    <w:rPr>
      <w:rFonts w:ascii="Times New Roman" w:hAnsi="Times New Roman"/>
      <w:sz w:val="24"/>
    </w:rPr>
  </w:style>
  <w:style w:type="paragraph" w:customStyle="1" w:styleId="western">
    <w:name w:val="western"/>
    <w:basedOn w:val="Normal"/>
    <w:rsid w:val="004273D0"/>
    <w:pPr>
      <w:widowControl/>
      <w:spacing w:before="100" w:beforeAutospacing="1" w:after="144" w:line="288" w:lineRule="auto"/>
    </w:pPr>
    <w:rPr>
      <w:szCs w:val="22"/>
    </w:rPr>
  </w:style>
  <w:style w:type="paragraph" w:customStyle="1" w:styleId="Normal0">
    <w:name w:val="[Normal]"/>
    <w:rsid w:val="006324B8"/>
    <w:pPr>
      <w:widowControl w:val="0"/>
      <w:autoSpaceDE w:val="0"/>
      <w:autoSpaceDN w:val="0"/>
      <w:adjustRightInd w:val="0"/>
    </w:pPr>
    <w:rPr>
      <w:rFonts w:ascii="Arial" w:hAnsi="Arial" w:cs="Arial"/>
      <w:sz w:val="24"/>
      <w:szCs w:val="24"/>
      <w:lang w:val="x-none"/>
    </w:rPr>
  </w:style>
  <w:style w:type="paragraph" w:customStyle="1" w:styleId="BODY">
    <w:name w:val="BODY"/>
    <w:basedOn w:val="Normal0"/>
    <w:uiPriority w:val="99"/>
    <w:rsid w:val="001715E0"/>
    <w:pPr>
      <w:widowControl/>
    </w:pPr>
    <w:rPr>
      <w:rFonts w:ascii="Verdana" w:hAnsi="Verdana" w:cs="Verdana"/>
    </w:rPr>
  </w:style>
  <w:style w:type="paragraph" w:customStyle="1" w:styleId="Verse">
    <w:name w:val="Verse"/>
    <w:basedOn w:val="Normal"/>
    <w:link w:val="VerseChar"/>
    <w:qFormat/>
    <w:rsid w:val="00574331"/>
    <w:pPr>
      <w:pBdr>
        <w:left w:val="single" w:sz="18" w:space="4" w:color="4F81BD" w:themeColor="accent1"/>
      </w:pBdr>
      <w:spacing w:after="0"/>
    </w:pPr>
    <w:rPr>
      <w:rFonts w:ascii="Segoe UI" w:hAnsi="Segoe UI"/>
      <w:sz w:val="20"/>
    </w:rPr>
  </w:style>
  <w:style w:type="paragraph" w:customStyle="1" w:styleId="Versereference">
    <w:name w:val="Verse reference"/>
    <w:basedOn w:val="Normal"/>
    <w:link w:val="VersereferenceChar"/>
    <w:qFormat/>
    <w:rsid w:val="00574331"/>
    <w:pPr>
      <w:pBdr>
        <w:left w:val="single" w:sz="18" w:space="4" w:color="4F81BD" w:themeColor="accent1"/>
      </w:pBdr>
      <w:overflowPunct w:val="0"/>
      <w:autoSpaceDE w:val="0"/>
      <w:autoSpaceDN w:val="0"/>
      <w:adjustRightInd w:val="0"/>
      <w:textAlignment w:val="baseline"/>
    </w:pPr>
    <w:rPr>
      <w:rFonts w:ascii="Segoe UI" w:hAnsi="Segoe UI"/>
      <w:color w:val="208080"/>
      <w:sz w:val="20"/>
      <w:szCs w:val="20"/>
    </w:rPr>
  </w:style>
  <w:style w:type="character" w:customStyle="1" w:styleId="VersereferenceChar">
    <w:name w:val="Verse reference Char"/>
    <w:basedOn w:val="DefaultParagraphFont"/>
    <w:link w:val="Versereference"/>
    <w:locked/>
    <w:rsid w:val="00574331"/>
    <w:rPr>
      <w:rFonts w:ascii="Segoe UI" w:hAnsi="Segoe UI"/>
      <w:color w:val="208080"/>
    </w:rPr>
  </w:style>
  <w:style w:type="character" w:customStyle="1" w:styleId="Heading1Char">
    <w:name w:val="Heading 1 Char"/>
    <w:basedOn w:val="DefaultParagraphFont"/>
    <w:link w:val="Heading1"/>
    <w:rsid w:val="007A1592"/>
    <w:rPr>
      <w:rFonts w:ascii="Segoe UI" w:hAnsi="Segoe UI" w:cs="Arial"/>
      <w:b/>
      <w:bCs/>
      <w:smallCaps/>
      <w:kern w:val="32"/>
      <w:sz w:val="25"/>
      <w:szCs w:val="32"/>
    </w:rPr>
  </w:style>
  <w:style w:type="character" w:styleId="CommentReference">
    <w:name w:val="annotation reference"/>
    <w:basedOn w:val="DefaultParagraphFont"/>
    <w:semiHidden/>
    <w:unhideWhenUsed/>
    <w:rsid w:val="0022532C"/>
    <w:rPr>
      <w:sz w:val="16"/>
      <w:szCs w:val="16"/>
    </w:rPr>
  </w:style>
  <w:style w:type="paragraph" w:styleId="CommentText">
    <w:name w:val="annotation text"/>
    <w:basedOn w:val="Normal"/>
    <w:link w:val="CommentTextChar"/>
    <w:unhideWhenUsed/>
    <w:rsid w:val="0022532C"/>
    <w:rPr>
      <w:sz w:val="20"/>
      <w:szCs w:val="20"/>
    </w:rPr>
  </w:style>
  <w:style w:type="character" w:customStyle="1" w:styleId="CommentTextChar">
    <w:name w:val="Comment Text Char"/>
    <w:basedOn w:val="DefaultParagraphFont"/>
    <w:link w:val="CommentText"/>
    <w:rsid w:val="0022532C"/>
    <w:rPr>
      <w:rFonts w:ascii="Verdana" w:hAnsi="Verdana"/>
    </w:rPr>
  </w:style>
  <w:style w:type="paragraph" w:styleId="CommentSubject">
    <w:name w:val="annotation subject"/>
    <w:basedOn w:val="CommentText"/>
    <w:next w:val="CommentText"/>
    <w:link w:val="CommentSubjectChar"/>
    <w:semiHidden/>
    <w:unhideWhenUsed/>
    <w:rsid w:val="0022532C"/>
    <w:rPr>
      <w:b/>
      <w:bCs/>
    </w:rPr>
  </w:style>
  <w:style w:type="character" w:customStyle="1" w:styleId="CommentSubjectChar">
    <w:name w:val="Comment Subject Char"/>
    <w:basedOn w:val="CommentTextChar"/>
    <w:link w:val="CommentSubject"/>
    <w:semiHidden/>
    <w:rsid w:val="0022532C"/>
    <w:rPr>
      <w:rFonts w:ascii="Verdana" w:hAnsi="Verdana"/>
      <w:b/>
      <w:bCs/>
    </w:rPr>
  </w:style>
  <w:style w:type="character" w:customStyle="1" w:styleId="VerseChar">
    <w:name w:val="Verse Char"/>
    <w:basedOn w:val="DefaultParagraphFont"/>
    <w:link w:val="Verse"/>
    <w:locked/>
    <w:rsid w:val="00574331"/>
    <w:rPr>
      <w:rFonts w:ascii="Segoe UI" w:hAnsi="Segoe UI"/>
      <w:szCs w:val="24"/>
    </w:rPr>
  </w:style>
  <w:style w:type="character" w:customStyle="1" w:styleId="Heading4Char">
    <w:name w:val="Heading 4 Char"/>
    <w:basedOn w:val="DefaultParagraphFont"/>
    <w:link w:val="Heading4"/>
    <w:rsid w:val="007A1592"/>
    <w:rPr>
      <w:rFonts w:ascii="Segoe UI" w:hAnsi="Segoe UI"/>
      <w:bCs/>
      <w:szCs w:val="28"/>
    </w:rPr>
  </w:style>
  <w:style w:type="character" w:customStyle="1" w:styleId="Heading2Char">
    <w:name w:val="Heading 2 Char"/>
    <w:basedOn w:val="DefaultParagraphFont"/>
    <w:link w:val="Heading2"/>
    <w:rsid w:val="007A1592"/>
    <w:rPr>
      <w:rFonts w:ascii="Segoe UI Semibold" w:hAnsi="Segoe UI Semibold" w:cs="Arial"/>
      <w:bCs/>
      <w:iCs/>
      <w:sz w:val="22"/>
      <w:szCs w:val="28"/>
    </w:rPr>
  </w:style>
  <w:style w:type="character" w:customStyle="1" w:styleId="Heading3Char">
    <w:name w:val="Heading 3 Char"/>
    <w:basedOn w:val="DefaultParagraphFont"/>
    <w:link w:val="Heading3"/>
    <w:rsid w:val="007A1592"/>
    <w:rPr>
      <w:rFonts w:ascii="Segoe UI" w:hAnsi="Segoe UI" w:cs="Arial"/>
      <w:bCs/>
      <w:sz w:val="22"/>
      <w:szCs w:val="24"/>
    </w:rPr>
  </w:style>
  <w:style w:type="character" w:customStyle="1" w:styleId="FooterChar">
    <w:name w:val="Footer Char"/>
    <w:basedOn w:val="DefaultParagraphFont"/>
    <w:link w:val="Footer"/>
    <w:uiPriority w:val="99"/>
    <w:rsid w:val="004A3A00"/>
    <w:rPr>
      <w:rFonts w:ascii="Verdana" w:hAnsi="Verdana"/>
      <w:sz w:val="22"/>
      <w:szCs w:val="24"/>
    </w:rPr>
  </w:style>
  <w:style w:type="paragraph" w:customStyle="1" w:styleId="Titleheading">
    <w:name w:val="Title heading"/>
    <w:basedOn w:val="Normal"/>
    <w:link w:val="TitleheadingChar"/>
    <w:qFormat/>
    <w:rsid w:val="009930C7"/>
    <w:pPr>
      <w:overflowPunct w:val="0"/>
      <w:autoSpaceDE w:val="0"/>
      <w:autoSpaceDN w:val="0"/>
      <w:adjustRightInd w:val="0"/>
      <w:jc w:val="center"/>
      <w:textAlignment w:val="baseline"/>
    </w:pPr>
    <w:rPr>
      <w:rFonts w:ascii="Segoe UI Semibold" w:hAnsi="Segoe UI Semibold"/>
      <w:color w:val="4F81BD" w:themeColor="accent1"/>
      <w:sz w:val="28"/>
      <w:szCs w:val="20"/>
    </w:rPr>
  </w:style>
  <w:style w:type="character" w:customStyle="1" w:styleId="TitleheadingChar">
    <w:name w:val="Title heading Char"/>
    <w:basedOn w:val="DefaultParagraphFont"/>
    <w:link w:val="Titleheading"/>
    <w:rsid w:val="009930C7"/>
    <w:rPr>
      <w:rFonts w:ascii="Segoe UI Semibold" w:hAnsi="Segoe UI Semibold"/>
      <w:color w:val="4F81BD" w:themeColor="accent1"/>
      <w:sz w:val="28"/>
    </w:rPr>
  </w:style>
  <w:style w:type="paragraph" w:customStyle="1" w:styleId="Sub-title">
    <w:name w:val="Sub-title"/>
    <w:basedOn w:val="Title"/>
    <w:link w:val="Sub-titleChar"/>
    <w:qFormat/>
    <w:rsid w:val="00D0793B"/>
    <w:rPr>
      <w:sz w:val="28"/>
    </w:rPr>
  </w:style>
  <w:style w:type="character" w:customStyle="1" w:styleId="Sub-titleChar">
    <w:name w:val="Sub-title Char"/>
    <w:basedOn w:val="TitleChar"/>
    <w:link w:val="Sub-title"/>
    <w:rsid w:val="00D0793B"/>
    <w:rPr>
      <w:rFonts w:ascii="Segoe UI Semibold" w:hAnsi="Segoe UI Semibold"/>
      <w:sz w:val="28"/>
    </w:rPr>
  </w:style>
  <w:style w:type="character" w:styleId="Hyperlink">
    <w:name w:val="Hyperlink"/>
    <w:basedOn w:val="DefaultParagraphFont"/>
    <w:unhideWhenUsed/>
    <w:rsid w:val="008D13E9"/>
    <w:rPr>
      <w:color w:val="0000FF" w:themeColor="hyperlink"/>
      <w:u w:val="single"/>
    </w:rPr>
  </w:style>
  <w:style w:type="character" w:styleId="UnresolvedMention">
    <w:name w:val="Unresolved Mention"/>
    <w:basedOn w:val="DefaultParagraphFont"/>
    <w:uiPriority w:val="99"/>
    <w:semiHidden/>
    <w:unhideWhenUsed/>
    <w:rsid w:val="008D13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8937">
      <w:bodyDiv w:val="1"/>
      <w:marLeft w:val="0"/>
      <w:marRight w:val="0"/>
      <w:marTop w:val="0"/>
      <w:marBottom w:val="0"/>
      <w:divBdr>
        <w:top w:val="none" w:sz="0" w:space="0" w:color="auto"/>
        <w:left w:val="none" w:sz="0" w:space="0" w:color="auto"/>
        <w:bottom w:val="none" w:sz="0" w:space="0" w:color="auto"/>
        <w:right w:val="none" w:sz="0" w:space="0" w:color="auto"/>
      </w:divBdr>
    </w:div>
    <w:div w:id="24527949">
      <w:bodyDiv w:val="1"/>
      <w:marLeft w:val="0"/>
      <w:marRight w:val="0"/>
      <w:marTop w:val="0"/>
      <w:marBottom w:val="0"/>
      <w:divBdr>
        <w:top w:val="none" w:sz="0" w:space="0" w:color="auto"/>
        <w:left w:val="none" w:sz="0" w:space="0" w:color="auto"/>
        <w:bottom w:val="none" w:sz="0" w:space="0" w:color="auto"/>
        <w:right w:val="none" w:sz="0" w:space="0" w:color="auto"/>
      </w:divBdr>
    </w:div>
    <w:div w:id="27798089">
      <w:bodyDiv w:val="1"/>
      <w:marLeft w:val="0"/>
      <w:marRight w:val="0"/>
      <w:marTop w:val="0"/>
      <w:marBottom w:val="0"/>
      <w:divBdr>
        <w:top w:val="none" w:sz="0" w:space="0" w:color="auto"/>
        <w:left w:val="none" w:sz="0" w:space="0" w:color="auto"/>
        <w:bottom w:val="none" w:sz="0" w:space="0" w:color="auto"/>
        <w:right w:val="none" w:sz="0" w:space="0" w:color="auto"/>
      </w:divBdr>
    </w:div>
    <w:div w:id="37047323">
      <w:bodyDiv w:val="1"/>
      <w:marLeft w:val="0"/>
      <w:marRight w:val="0"/>
      <w:marTop w:val="0"/>
      <w:marBottom w:val="0"/>
      <w:divBdr>
        <w:top w:val="none" w:sz="0" w:space="0" w:color="auto"/>
        <w:left w:val="none" w:sz="0" w:space="0" w:color="auto"/>
        <w:bottom w:val="none" w:sz="0" w:space="0" w:color="auto"/>
        <w:right w:val="none" w:sz="0" w:space="0" w:color="auto"/>
      </w:divBdr>
    </w:div>
    <w:div w:id="40445381">
      <w:bodyDiv w:val="1"/>
      <w:marLeft w:val="0"/>
      <w:marRight w:val="0"/>
      <w:marTop w:val="0"/>
      <w:marBottom w:val="0"/>
      <w:divBdr>
        <w:top w:val="none" w:sz="0" w:space="0" w:color="auto"/>
        <w:left w:val="none" w:sz="0" w:space="0" w:color="auto"/>
        <w:bottom w:val="none" w:sz="0" w:space="0" w:color="auto"/>
        <w:right w:val="none" w:sz="0" w:space="0" w:color="auto"/>
      </w:divBdr>
    </w:div>
    <w:div w:id="41902209">
      <w:bodyDiv w:val="1"/>
      <w:marLeft w:val="0"/>
      <w:marRight w:val="0"/>
      <w:marTop w:val="0"/>
      <w:marBottom w:val="0"/>
      <w:divBdr>
        <w:top w:val="none" w:sz="0" w:space="0" w:color="auto"/>
        <w:left w:val="none" w:sz="0" w:space="0" w:color="auto"/>
        <w:bottom w:val="none" w:sz="0" w:space="0" w:color="auto"/>
        <w:right w:val="none" w:sz="0" w:space="0" w:color="auto"/>
      </w:divBdr>
    </w:div>
    <w:div w:id="67653977">
      <w:bodyDiv w:val="1"/>
      <w:marLeft w:val="0"/>
      <w:marRight w:val="0"/>
      <w:marTop w:val="0"/>
      <w:marBottom w:val="0"/>
      <w:divBdr>
        <w:top w:val="none" w:sz="0" w:space="0" w:color="auto"/>
        <w:left w:val="none" w:sz="0" w:space="0" w:color="auto"/>
        <w:bottom w:val="none" w:sz="0" w:space="0" w:color="auto"/>
        <w:right w:val="none" w:sz="0" w:space="0" w:color="auto"/>
      </w:divBdr>
    </w:div>
    <w:div w:id="75638512">
      <w:bodyDiv w:val="1"/>
      <w:marLeft w:val="0"/>
      <w:marRight w:val="0"/>
      <w:marTop w:val="0"/>
      <w:marBottom w:val="0"/>
      <w:divBdr>
        <w:top w:val="none" w:sz="0" w:space="0" w:color="auto"/>
        <w:left w:val="none" w:sz="0" w:space="0" w:color="auto"/>
        <w:bottom w:val="none" w:sz="0" w:space="0" w:color="auto"/>
        <w:right w:val="none" w:sz="0" w:space="0" w:color="auto"/>
      </w:divBdr>
    </w:div>
    <w:div w:id="82336632">
      <w:bodyDiv w:val="1"/>
      <w:marLeft w:val="0"/>
      <w:marRight w:val="0"/>
      <w:marTop w:val="0"/>
      <w:marBottom w:val="0"/>
      <w:divBdr>
        <w:top w:val="none" w:sz="0" w:space="0" w:color="auto"/>
        <w:left w:val="none" w:sz="0" w:space="0" w:color="auto"/>
        <w:bottom w:val="none" w:sz="0" w:space="0" w:color="auto"/>
        <w:right w:val="none" w:sz="0" w:space="0" w:color="auto"/>
      </w:divBdr>
    </w:div>
    <w:div w:id="84688213">
      <w:bodyDiv w:val="1"/>
      <w:marLeft w:val="0"/>
      <w:marRight w:val="0"/>
      <w:marTop w:val="0"/>
      <w:marBottom w:val="0"/>
      <w:divBdr>
        <w:top w:val="none" w:sz="0" w:space="0" w:color="auto"/>
        <w:left w:val="none" w:sz="0" w:space="0" w:color="auto"/>
        <w:bottom w:val="none" w:sz="0" w:space="0" w:color="auto"/>
        <w:right w:val="none" w:sz="0" w:space="0" w:color="auto"/>
      </w:divBdr>
    </w:div>
    <w:div w:id="93986143">
      <w:bodyDiv w:val="1"/>
      <w:marLeft w:val="0"/>
      <w:marRight w:val="0"/>
      <w:marTop w:val="0"/>
      <w:marBottom w:val="0"/>
      <w:divBdr>
        <w:top w:val="none" w:sz="0" w:space="0" w:color="auto"/>
        <w:left w:val="none" w:sz="0" w:space="0" w:color="auto"/>
        <w:bottom w:val="none" w:sz="0" w:space="0" w:color="auto"/>
        <w:right w:val="none" w:sz="0" w:space="0" w:color="auto"/>
      </w:divBdr>
    </w:div>
    <w:div w:id="109978241">
      <w:bodyDiv w:val="1"/>
      <w:marLeft w:val="0"/>
      <w:marRight w:val="0"/>
      <w:marTop w:val="0"/>
      <w:marBottom w:val="0"/>
      <w:divBdr>
        <w:top w:val="none" w:sz="0" w:space="0" w:color="auto"/>
        <w:left w:val="none" w:sz="0" w:space="0" w:color="auto"/>
        <w:bottom w:val="none" w:sz="0" w:space="0" w:color="auto"/>
        <w:right w:val="none" w:sz="0" w:space="0" w:color="auto"/>
      </w:divBdr>
    </w:div>
    <w:div w:id="110318207">
      <w:bodyDiv w:val="1"/>
      <w:marLeft w:val="0"/>
      <w:marRight w:val="0"/>
      <w:marTop w:val="0"/>
      <w:marBottom w:val="0"/>
      <w:divBdr>
        <w:top w:val="none" w:sz="0" w:space="0" w:color="auto"/>
        <w:left w:val="none" w:sz="0" w:space="0" w:color="auto"/>
        <w:bottom w:val="none" w:sz="0" w:space="0" w:color="auto"/>
        <w:right w:val="none" w:sz="0" w:space="0" w:color="auto"/>
      </w:divBdr>
    </w:div>
    <w:div w:id="115804924">
      <w:bodyDiv w:val="1"/>
      <w:marLeft w:val="0"/>
      <w:marRight w:val="0"/>
      <w:marTop w:val="0"/>
      <w:marBottom w:val="0"/>
      <w:divBdr>
        <w:top w:val="none" w:sz="0" w:space="0" w:color="auto"/>
        <w:left w:val="none" w:sz="0" w:space="0" w:color="auto"/>
        <w:bottom w:val="none" w:sz="0" w:space="0" w:color="auto"/>
        <w:right w:val="none" w:sz="0" w:space="0" w:color="auto"/>
      </w:divBdr>
    </w:div>
    <w:div w:id="128255096">
      <w:bodyDiv w:val="1"/>
      <w:marLeft w:val="0"/>
      <w:marRight w:val="0"/>
      <w:marTop w:val="0"/>
      <w:marBottom w:val="0"/>
      <w:divBdr>
        <w:top w:val="none" w:sz="0" w:space="0" w:color="auto"/>
        <w:left w:val="none" w:sz="0" w:space="0" w:color="auto"/>
        <w:bottom w:val="none" w:sz="0" w:space="0" w:color="auto"/>
        <w:right w:val="none" w:sz="0" w:space="0" w:color="auto"/>
      </w:divBdr>
    </w:div>
    <w:div w:id="128713310">
      <w:bodyDiv w:val="1"/>
      <w:marLeft w:val="0"/>
      <w:marRight w:val="0"/>
      <w:marTop w:val="0"/>
      <w:marBottom w:val="0"/>
      <w:divBdr>
        <w:top w:val="none" w:sz="0" w:space="0" w:color="auto"/>
        <w:left w:val="none" w:sz="0" w:space="0" w:color="auto"/>
        <w:bottom w:val="none" w:sz="0" w:space="0" w:color="auto"/>
        <w:right w:val="none" w:sz="0" w:space="0" w:color="auto"/>
      </w:divBdr>
    </w:div>
    <w:div w:id="136531100">
      <w:bodyDiv w:val="1"/>
      <w:marLeft w:val="0"/>
      <w:marRight w:val="0"/>
      <w:marTop w:val="0"/>
      <w:marBottom w:val="0"/>
      <w:divBdr>
        <w:top w:val="none" w:sz="0" w:space="0" w:color="auto"/>
        <w:left w:val="none" w:sz="0" w:space="0" w:color="auto"/>
        <w:bottom w:val="none" w:sz="0" w:space="0" w:color="auto"/>
        <w:right w:val="none" w:sz="0" w:space="0" w:color="auto"/>
      </w:divBdr>
    </w:div>
    <w:div w:id="152647429">
      <w:bodyDiv w:val="1"/>
      <w:marLeft w:val="0"/>
      <w:marRight w:val="0"/>
      <w:marTop w:val="0"/>
      <w:marBottom w:val="0"/>
      <w:divBdr>
        <w:top w:val="none" w:sz="0" w:space="0" w:color="auto"/>
        <w:left w:val="none" w:sz="0" w:space="0" w:color="auto"/>
        <w:bottom w:val="none" w:sz="0" w:space="0" w:color="auto"/>
        <w:right w:val="none" w:sz="0" w:space="0" w:color="auto"/>
      </w:divBdr>
    </w:div>
    <w:div w:id="213123996">
      <w:bodyDiv w:val="1"/>
      <w:marLeft w:val="0"/>
      <w:marRight w:val="0"/>
      <w:marTop w:val="0"/>
      <w:marBottom w:val="0"/>
      <w:divBdr>
        <w:top w:val="none" w:sz="0" w:space="0" w:color="auto"/>
        <w:left w:val="none" w:sz="0" w:space="0" w:color="auto"/>
        <w:bottom w:val="none" w:sz="0" w:space="0" w:color="auto"/>
        <w:right w:val="none" w:sz="0" w:space="0" w:color="auto"/>
      </w:divBdr>
    </w:div>
    <w:div w:id="220677464">
      <w:bodyDiv w:val="1"/>
      <w:marLeft w:val="0"/>
      <w:marRight w:val="0"/>
      <w:marTop w:val="0"/>
      <w:marBottom w:val="0"/>
      <w:divBdr>
        <w:top w:val="none" w:sz="0" w:space="0" w:color="auto"/>
        <w:left w:val="none" w:sz="0" w:space="0" w:color="auto"/>
        <w:bottom w:val="none" w:sz="0" w:space="0" w:color="auto"/>
        <w:right w:val="none" w:sz="0" w:space="0" w:color="auto"/>
      </w:divBdr>
    </w:div>
    <w:div w:id="281351600">
      <w:bodyDiv w:val="1"/>
      <w:marLeft w:val="0"/>
      <w:marRight w:val="0"/>
      <w:marTop w:val="0"/>
      <w:marBottom w:val="0"/>
      <w:divBdr>
        <w:top w:val="none" w:sz="0" w:space="0" w:color="auto"/>
        <w:left w:val="none" w:sz="0" w:space="0" w:color="auto"/>
        <w:bottom w:val="none" w:sz="0" w:space="0" w:color="auto"/>
        <w:right w:val="none" w:sz="0" w:space="0" w:color="auto"/>
      </w:divBdr>
    </w:div>
    <w:div w:id="308094106">
      <w:bodyDiv w:val="1"/>
      <w:marLeft w:val="0"/>
      <w:marRight w:val="0"/>
      <w:marTop w:val="0"/>
      <w:marBottom w:val="0"/>
      <w:divBdr>
        <w:top w:val="none" w:sz="0" w:space="0" w:color="auto"/>
        <w:left w:val="none" w:sz="0" w:space="0" w:color="auto"/>
        <w:bottom w:val="none" w:sz="0" w:space="0" w:color="auto"/>
        <w:right w:val="none" w:sz="0" w:space="0" w:color="auto"/>
      </w:divBdr>
    </w:div>
    <w:div w:id="332535061">
      <w:bodyDiv w:val="1"/>
      <w:marLeft w:val="0"/>
      <w:marRight w:val="0"/>
      <w:marTop w:val="0"/>
      <w:marBottom w:val="0"/>
      <w:divBdr>
        <w:top w:val="none" w:sz="0" w:space="0" w:color="auto"/>
        <w:left w:val="none" w:sz="0" w:space="0" w:color="auto"/>
        <w:bottom w:val="none" w:sz="0" w:space="0" w:color="auto"/>
        <w:right w:val="none" w:sz="0" w:space="0" w:color="auto"/>
      </w:divBdr>
    </w:div>
    <w:div w:id="338314006">
      <w:bodyDiv w:val="1"/>
      <w:marLeft w:val="0"/>
      <w:marRight w:val="0"/>
      <w:marTop w:val="0"/>
      <w:marBottom w:val="0"/>
      <w:divBdr>
        <w:top w:val="none" w:sz="0" w:space="0" w:color="auto"/>
        <w:left w:val="none" w:sz="0" w:space="0" w:color="auto"/>
        <w:bottom w:val="none" w:sz="0" w:space="0" w:color="auto"/>
        <w:right w:val="none" w:sz="0" w:space="0" w:color="auto"/>
      </w:divBdr>
    </w:div>
    <w:div w:id="367993834">
      <w:bodyDiv w:val="1"/>
      <w:marLeft w:val="0"/>
      <w:marRight w:val="0"/>
      <w:marTop w:val="0"/>
      <w:marBottom w:val="0"/>
      <w:divBdr>
        <w:top w:val="none" w:sz="0" w:space="0" w:color="auto"/>
        <w:left w:val="none" w:sz="0" w:space="0" w:color="auto"/>
        <w:bottom w:val="none" w:sz="0" w:space="0" w:color="auto"/>
        <w:right w:val="none" w:sz="0" w:space="0" w:color="auto"/>
      </w:divBdr>
    </w:div>
    <w:div w:id="398528204">
      <w:bodyDiv w:val="1"/>
      <w:marLeft w:val="0"/>
      <w:marRight w:val="0"/>
      <w:marTop w:val="0"/>
      <w:marBottom w:val="0"/>
      <w:divBdr>
        <w:top w:val="none" w:sz="0" w:space="0" w:color="auto"/>
        <w:left w:val="none" w:sz="0" w:space="0" w:color="auto"/>
        <w:bottom w:val="none" w:sz="0" w:space="0" w:color="auto"/>
        <w:right w:val="none" w:sz="0" w:space="0" w:color="auto"/>
      </w:divBdr>
    </w:div>
    <w:div w:id="418598903">
      <w:bodyDiv w:val="1"/>
      <w:marLeft w:val="0"/>
      <w:marRight w:val="0"/>
      <w:marTop w:val="0"/>
      <w:marBottom w:val="0"/>
      <w:divBdr>
        <w:top w:val="none" w:sz="0" w:space="0" w:color="auto"/>
        <w:left w:val="none" w:sz="0" w:space="0" w:color="auto"/>
        <w:bottom w:val="none" w:sz="0" w:space="0" w:color="auto"/>
        <w:right w:val="none" w:sz="0" w:space="0" w:color="auto"/>
      </w:divBdr>
    </w:div>
    <w:div w:id="425804222">
      <w:bodyDiv w:val="1"/>
      <w:marLeft w:val="0"/>
      <w:marRight w:val="0"/>
      <w:marTop w:val="0"/>
      <w:marBottom w:val="0"/>
      <w:divBdr>
        <w:top w:val="none" w:sz="0" w:space="0" w:color="auto"/>
        <w:left w:val="none" w:sz="0" w:space="0" w:color="auto"/>
        <w:bottom w:val="none" w:sz="0" w:space="0" w:color="auto"/>
        <w:right w:val="none" w:sz="0" w:space="0" w:color="auto"/>
      </w:divBdr>
    </w:div>
    <w:div w:id="432165032">
      <w:bodyDiv w:val="1"/>
      <w:marLeft w:val="0"/>
      <w:marRight w:val="0"/>
      <w:marTop w:val="0"/>
      <w:marBottom w:val="0"/>
      <w:divBdr>
        <w:top w:val="none" w:sz="0" w:space="0" w:color="auto"/>
        <w:left w:val="none" w:sz="0" w:space="0" w:color="auto"/>
        <w:bottom w:val="none" w:sz="0" w:space="0" w:color="auto"/>
        <w:right w:val="none" w:sz="0" w:space="0" w:color="auto"/>
      </w:divBdr>
    </w:div>
    <w:div w:id="436102563">
      <w:bodyDiv w:val="1"/>
      <w:marLeft w:val="0"/>
      <w:marRight w:val="0"/>
      <w:marTop w:val="0"/>
      <w:marBottom w:val="0"/>
      <w:divBdr>
        <w:top w:val="none" w:sz="0" w:space="0" w:color="auto"/>
        <w:left w:val="none" w:sz="0" w:space="0" w:color="auto"/>
        <w:bottom w:val="none" w:sz="0" w:space="0" w:color="auto"/>
        <w:right w:val="none" w:sz="0" w:space="0" w:color="auto"/>
      </w:divBdr>
    </w:div>
    <w:div w:id="442964759">
      <w:bodyDiv w:val="1"/>
      <w:marLeft w:val="0"/>
      <w:marRight w:val="0"/>
      <w:marTop w:val="0"/>
      <w:marBottom w:val="0"/>
      <w:divBdr>
        <w:top w:val="none" w:sz="0" w:space="0" w:color="auto"/>
        <w:left w:val="none" w:sz="0" w:space="0" w:color="auto"/>
        <w:bottom w:val="none" w:sz="0" w:space="0" w:color="auto"/>
        <w:right w:val="none" w:sz="0" w:space="0" w:color="auto"/>
      </w:divBdr>
    </w:div>
    <w:div w:id="446847982">
      <w:bodyDiv w:val="1"/>
      <w:marLeft w:val="0"/>
      <w:marRight w:val="0"/>
      <w:marTop w:val="0"/>
      <w:marBottom w:val="0"/>
      <w:divBdr>
        <w:top w:val="none" w:sz="0" w:space="0" w:color="auto"/>
        <w:left w:val="none" w:sz="0" w:space="0" w:color="auto"/>
        <w:bottom w:val="none" w:sz="0" w:space="0" w:color="auto"/>
        <w:right w:val="none" w:sz="0" w:space="0" w:color="auto"/>
      </w:divBdr>
    </w:div>
    <w:div w:id="454911138">
      <w:bodyDiv w:val="1"/>
      <w:marLeft w:val="0"/>
      <w:marRight w:val="0"/>
      <w:marTop w:val="0"/>
      <w:marBottom w:val="0"/>
      <w:divBdr>
        <w:top w:val="none" w:sz="0" w:space="0" w:color="auto"/>
        <w:left w:val="none" w:sz="0" w:space="0" w:color="auto"/>
        <w:bottom w:val="none" w:sz="0" w:space="0" w:color="auto"/>
        <w:right w:val="none" w:sz="0" w:space="0" w:color="auto"/>
      </w:divBdr>
    </w:div>
    <w:div w:id="457995787">
      <w:bodyDiv w:val="1"/>
      <w:marLeft w:val="0"/>
      <w:marRight w:val="0"/>
      <w:marTop w:val="0"/>
      <w:marBottom w:val="0"/>
      <w:divBdr>
        <w:top w:val="none" w:sz="0" w:space="0" w:color="auto"/>
        <w:left w:val="none" w:sz="0" w:space="0" w:color="auto"/>
        <w:bottom w:val="none" w:sz="0" w:space="0" w:color="auto"/>
        <w:right w:val="none" w:sz="0" w:space="0" w:color="auto"/>
      </w:divBdr>
    </w:div>
    <w:div w:id="471555708">
      <w:bodyDiv w:val="1"/>
      <w:marLeft w:val="0"/>
      <w:marRight w:val="0"/>
      <w:marTop w:val="0"/>
      <w:marBottom w:val="0"/>
      <w:divBdr>
        <w:top w:val="none" w:sz="0" w:space="0" w:color="auto"/>
        <w:left w:val="none" w:sz="0" w:space="0" w:color="auto"/>
        <w:bottom w:val="none" w:sz="0" w:space="0" w:color="auto"/>
        <w:right w:val="none" w:sz="0" w:space="0" w:color="auto"/>
      </w:divBdr>
    </w:div>
    <w:div w:id="485899246">
      <w:bodyDiv w:val="1"/>
      <w:marLeft w:val="0"/>
      <w:marRight w:val="0"/>
      <w:marTop w:val="0"/>
      <w:marBottom w:val="0"/>
      <w:divBdr>
        <w:top w:val="none" w:sz="0" w:space="0" w:color="auto"/>
        <w:left w:val="none" w:sz="0" w:space="0" w:color="auto"/>
        <w:bottom w:val="none" w:sz="0" w:space="0" w:color="auto"/>
        <w:right w:val="none" w:sz="0" w:space="0" w:color="auto"/>
      </w:divBdr>
    </w:div>
    <w:div w:id="496697795">
      <w:bodyDiv w:val="1"/>
      <w:marLeft w:val="0"/>
      <w:marRight w:val="0"/>
      <w:marTop w:val="0"/>
      <w:marBottom w:val="0"/>
      <w:divBdr>
        <w:top w:val="none" w:sz="0" w:space="0" w:color="auto"/>
        <w:left w:val="none" w:sz="0" w:space="0" w:color="auto"/>
        <w:bottom w:val="none" w:sz="0" w:space="0" w:color="auto"/>
        <w:right w:val="none" w:sz="0" w:space="0" w:color="auto"/>
      </w:divBdr>
    </w:div>
    <w:div w:id="501428985">
      <w:bodyDiv w:val="1"/>
      <w:marLeft w:val="0"/>
      <w:marRight w:val="0"/>
      <w:marTop w:val="0"/>
      <w:marBottom w:val="0"/>
      <w:divBdr>
        <w:top w:val="none" w:sz="0" w:space="0" w:color="auto"/>
        <w:left w:val="none" w:sz="0" w:space="0" w:color="auto"/>
        <w:bottom w:val="none" w:sz="0" w:space="0" w:color="auto"/>
        <w:right w:val="none" w:sz="0" w:space="0" w:color="auto"/>
      </w:divBdr>
    </w:div>
    <w:div w:id="505245278">
      <w:bodyDiv w:val="1"/>
      <w:marLeft w:val="0"/>
      <w:marRight w:val="0"/>
      <w:marTop w:val="0"/>
      <w:marBottom w:val="0"/>
      <w:divBdr>
        <w:top w:val="none" w:sz="0" w:space="0" w:color="auto"/>
        <w:left w:val="none" w:sz="0" w:space="0" w:color="auto"/>
        <w:bottom w:val="none" w:sz="0" w:space="0" w:color="auto"/>
        <w:right w:val="none" w:sz="0" w:space="0" w:color="auto"/>
      </w:divBdr>
    </w:div>
    <w:div w:id="530340078">
      <w:bodyDiv w:val="1"/>
      <w:marLeft w:val="0"/>
      <w:marRight w:val="0"/>
      <w:marTop w:val="0"/>
      <w:marBottom w:val="0"/>
      <w:divBdr>
        <w:top w:val="none" w:sz="0" w:space="0" w:color="auto"/>
        <w:left w:val="none" w:sz="0" w:space="0" w:color="auto"/>
        <w:bottom w:val="none" w:sz="0" w:space="0" w:color="auto"/>
        <w:right w:val="none" w:sz="0" w:space="0" w:color="auto"/>
      </w:divBdr>
    </w:div>
    <w:div w:id="563223174">
      <w:bodyDiv w:val="1"/>
      <w:marLeft w:val="0"/>
      <w:marRight w:val="0"/>
      <w:marTop w:val="0"/>
      <w:marBottom w:val="0"/>
      <w:divBdr>
        <w:top w:val="none" w:sz="0" w:space="0" w:color="auto"/>
        <w:left w:val="none" w:sz="0" w:space="0" w:color="auto"/>
        <w:bottom w:val="none" w:sz="0" w:space="0" w:color="auto"/>
        <w:right w:val="none" w:sz="0" w:space="0" w:color="auto"/>
      </w:divBdr>
    </w:div>
    <w:div w:id="588924219">
      <w:bodyDiv w:val="1"/>
      <w:marLeft w:val="0"/>
      <w:marRight w:val="0"/>
      <w:marTop w:val="0"/>
      <w:marBottom w:val="0"/>
      <w:divBdr>
        <w:top w:val="none" w:sz="0" w:space="0" w:color="auto"/>
        <w:left w:val="none" w:sz="0" w:space="0" w:color="auto"/>
        <w:bottom w:val="none" w:sz="0" w:space="0" w:color="auto"/>
        <w:right w:val="none" w:sz="0" w:space="0" w:color="auto"/>
      </w:divBdr>
    </w:div>
    <w:div w:id="593517424">
      <w:bodyDiv w:val="1"/>
      <w:marLeft w:val="0"/>
      <w:marRight w:val="0"/>
      <w:marTop w:val="0"/>
      <w:marBottom w:val="0"/>
      <w:divBdr>
        <w:top w:val="none" w:sz="0" w:space="0" w:color="auto"/>
        <w:left w:val="none" w:sz="0" w:space="0" w:color="auto"/>
        <w:bottom w:val="none" w:sz="0" w:space="0" w:color="auto"/>
        <w:right w:val="none" w:sz="0" w:space="0" w:color="auto"/>
      </w:divBdr>
    </w:div>
    <w:div w:id="635836735">
      <w:bodyDiv w:val="1"/>
      <w:marLeft w:val="0"/>
      <w:marRight w:val="0"/>
      <w:marTop w:val="0"/>
      <w:marBottom w:val="0"/>
      <w:divBdr>
        <w:top w:val="none" w:sz="0" w:space="0" w:color="auto"/>
        <w:left w:val="none" w:sz="0" w:space="0" w:color="auto"/>
        <w:bottom w:val="none" w:sz="0" w:space="0" w:color="auto"/>
        <w:right w:val="none" w:sz="0" w:space="0" w:color="auto"/>
      </w:divBdr>
    </w:div>
    <w:div w:id="661157711">
      <w:bodyDiv w:val="1"/>
      <w:marLeft w:val="0"/>
      <w:marRight w:val="0"/>
      <w:marTop w:val="0"/>
      <w:marBottom w:val="0"/>
      <w:divBdr>
        <w:top w:val="none" w:sz="0" w:space="0" w:color="auto"/>
        <w:left w:val="none" w:sz="0" w:space="0" w:color="auto"/>
        <w:bottom w:val="none" w:sz="0" w:space="0" w:color="auto"/>
        <w:right w:val="none" w:sz="0" w:space="0" w:color="auto"/>
      </w:divBdr>
    </w:div>
    <w:div w:id="680618753">
      <w:bodyDiv w:val="1"/>
      <w:marLeft w:val="0"/>
      <w:marRight w:val="0"/>
      <w:marTop w:val="0"/>
      <w:marBottom w:val="0"/>
      <w:divBdr>
        <w:top w:val="none" w:sz="0" w:space="0" w:color="auto"/>
        <w:left w:val="none" w:sz="0" w:space="0" w:color="auto"/>
        <w:bottom w:val="none" w:sz="0" w:space="0" w:color="auto"/>
        <w:right w:val="none" w:sz="0" w:space="0" w:color="auto"/>
      </w:divBdr>
    </w:div>
    <w:div w:id="695347411">
      <w:bodyDiv w:val="1"/>
      <w:marLeft w:val="0"/>
      <w:marRight w:val="0"/>
      <w:marTop w:val="0"/>
      <w:marBottom w:val="0"/>
      <w:divBdr>
        <w:top w:val="none" w:sz="0" w:space="0" w:color="auto"/>
        <w:left w:val="none" w:sz="0" w:space="0" w:color="auto"/>
        <w:bottom w:val="none" w:sz="0" w:space="0" w:color="auto"/>
        <w:right w:val="none" w:sz="0" w:space="0" w:color="auto"/>
      </w:divBdr>
    </w:div>
    <w:div w:id="701053303">
      <w:bodyDiv w:val="1"/>
      <w:marLeft w:val="0"/>
      <w:marRight w:val="0"/>
      <w:marTop w:val="0"/>
      <w:marBottom w:val="0"/>
      <w:divBdr>
        <w:top w:val="none" w:sz="0" w:space="0" w:color="auto"/>
        <w:left w:val="none" w:sz="0" w:space="0" w:color="auto"/>
        <w:bottom w:val="none" w:sz="0" w:space="0" w:color="auto"/>
        <w:right w:val="none" w:sz="0" w:space="0" w:color="auto"/>
      </w:divBdr>
    </w:div>
    <w:div w:id="739324565">
      <w:bodyDiv w:val="1"/>
      <w:marLeft w:val="0"/>
      <w:marRight w:val="0"/>
      <w:marTop w:val="0"/>
      <w:marBottom w:val="0"/>
      <w:divBdr>
        <w:top w:val="none" w:sz="0" w:space="0" w:color="auto"/>
        <w:left w:val="none" w:sz="0" w:space="0" w:color="auto"/>
        <w:bottom w:val="none" w:sz="0" w:space="0" w:color="auto"/>
        <w:right w:val="none" w:sz="0" w:space="0" w:color="auto"/>
      </w:divBdr>
    </w:div>
    <w:div w:id="745494389">
      <w:bodyDiv w:val="1"/>
      <w:marLeft w:val="0"/>
      <w:marRight w:val="0"/>
      <w:marTop w:val="0"/>
      <w:marBottom w:val="0"/>
      <w:divBdr>
        <w:top w:val="none" w:sz="0" w:space="0" w:color="auto"/>
        <w:left w:val="none" w:sz="0" w:space="0" w:color="auto"/>
        <w:bottom w:val="none" w:sz="0" w:space="0" w:color="auto"/>
        <w:right w:val="none" w:sz="0" w:space="0" w:color="auto"/>
      </w:divBdr>
    </w:div>
    <w:div w:id="750741198">
      <w:bodyDiv w:val="1"/>
      <w:marLeft w:val="0"/>
      <w:marRight w:val="0"/>
      <w:marTop w:val="0"/>
      <w:marBottom w:val="0"/>
      <w:divBdr>
        <w:top w:val="none" w:sz="0" w:space="0" w:color="auto"/>
        <w:left w:val="none" w:sz="0" w:space="0" w:color="auto"/>
        <w:bottom w:val="none" w:sz="0" w:space="0" w:color="auto"/>
        <w:right w:val="none" w:sz="0" w:space="0" w:color="auto"/>
      </w:divBdr>
    </w:div>
    <w:div w:id="753817028">
      <w:bodyDiv w:val="1"/>
      <w:marLeft w:val="0"/>
      <w:marRight w:val="0"/>
      <w:marTop w:val="0"/>
      <w:marBottom w:val="0"/>
      <w:divBdr>
        <w:top w:val="none" w:sz="0" w:space="0" w:color="auto"/>
        <w:left w:val="none" w:sz="0" w:space="0" w:color="auto"/>
        <w:bottom w:val="none" w:sz="0" w:space="0" w:color="auto"/>
        <w:right w:val="none" w:sz="0" w:space="0" w:color="auto"/>
      </w:divBdr>
    </w:div>
    <w:div w:id="757211015">
      <w:bodyDiv w:val="1"/>
      <w:marLeft w:val="0"/>
      <w:marRight w:val="0"/>
      <w:marTop w:val="0"/>
      <w:marBottom w:val="0"/>
      <w:divBdr>
        <w:top w:val="none" w:sz="0" w:space="0" w:color="auto"/>
        <w:left w:val="none" w:sz="0" w:space="0" w:color="auto"/>
        <w:bottom w:val="none" w:sz="0" w:space="0" w:color="auto"/>
        <w:right w:val="none" w:sz="0" w:space="0" w:color="auto"/>
      </w:divBdr>
    </w:div>
    <w:div w:id="766466954">
      <w:bodyDiv w:val="1"/>
      <w:marLeft w:val="0"/>
      <w:marRight w:val="0"/>
      <w:marTop w:val="0"/>
      <w:marBottom w:val="0"/>
      <w:divBdr>
        <w:top w:val="none" w:sz="0" w:space="0" w:color="auto"/>
        <w:left w:val="none" w:sz="0" w:space="0" w:color="auto"/>
        <w:bottom w:val="none" w:sz="0" w:space="0" w:color="auto"/>
        <w:right w:val="none" w:sz="0" w:space="0" w:color="auto"/>
      </w:divBdr>
    </w:div>
    <w:div w:id="771625702">
      <w:bodyDiv w:val="1"/>
      <w:marLeft w:val="0"/>
      <w:marRight w:val="0"/>
      <w:marTop w:val="0"/>
      <w:marBottom w:val="0"/>
      <w:divBdr>
        <w:top w:val="none" w:sz="0" w:space="0" w:color="auto"/>
        <w:left w:val="none" w:sz="0" w:space="0" w:color="auto"/>
        <w:bottom w:val="none" w:sz="0" w:space="0" w:color="auto"/>
        <w:right w:val="none" w:sz="0" w:space="0" w:color="auto"/>
      </w:divBdr>
    </w:div>
    <w:div w:id="782116270">
      <w:bodyDiv w:val="1"/>
      <w:marLeft w:val="0"/>
      <w:marRight w:val="0"/>
      <w:marTop w:val="0"/>
      <w:marBottom w:val="0"/>
      <w:divBdr>
        <w:top w:val="none" w:sz="0" w:space="0" w:color="auto"/>
        <w:left w:val="none" w:sz="0" w:space="0" w:color="auto"/>
        <w:bottom w:val="none" w:sz="0" w:space="0" w:color="auto"/>
        <w:right w:val="none" w:sz="0" w:space="0" w:color="auto"/>
      </w:divBdr>
    </w:div>
    <w:div w:id="786197985">
      <w:bodyDiv w:val="1"/>
      <w:marLeft w:val="0"/>
      <w:marRight w:val="0"/>
      <w:marTop w:val="0"/>
      <w:marBottom w:val="0"/>
      <w:divBdr>
        <w:top w:val="none" w:sz="0" w:space="0" w:color="auto"/>
        <w:left w:val="none" w:sz="0" w:space="0" w:color="auto"/>
        <w:bottom w:val="none" w:sz="0" w:space="0" w:color="auto"/>
        <w:right w:val="none" w:sz="0" w:space="0" w:color="auto"/>
      </w:divBdr>
    </w:div>
    <w:div w:id="802037413">
      <w:bodyDiv w:val="1"/>
      <w:marLeft w:val="0"/>
      <w:marRight w:val="0"/>
      <w:marTop w:val="0"/>
      <w:marBottom w:val="0"/>
      <w:divBdr>
        <w:top w:val="none" w:sz="0" w:space="0" w:color="auto"/>
        <w:left w:val="none" w:sz="0" w:space="0" w:color="auto"/>
        <w:bottom w:val="none" w:sz="0" w:space="0" w:color="auto"/>
        <w:right w:val="none" w:sz="0" w:space="0" w:color="auto"/>
      </w:divBdr>
    </w:div>
    <w:div w:id="803084599">
      <w:bodyDiv w:val="1"/>
      <w:marLeft w:val="0"/>
      <w:marRight w:val="0"/>
      <w:marTop w:val="0"/>
      <w:marBottom w:val="0"/>
      <w:divBdr>
        <w:top w:val="none" w:sz="0" w:space="0" w:color="auto"/>
        <w:left w:val="none" w:sz="0" w:space="0" w:color="auto"/>
        <w:bottom w:val="none" w:sz="0" w:space="0" w:color="auto"/>
        <w:right w:val="none" w:sz="0" w:space="0" w:color="auto"/>
      </w:divBdr>
    </w:div>
    <w:div w:id="811020234">
      <w:bodyDiv w:val="1"/>
      <w:marLeft w:val="0"/>
      <w:marRight w:val="0"/>
      <w:marTop w:val="0"/>
      <w:marBottom w:val="0"/>
      <w:divBdr>
        <w:top w:val="none" w:sz="0" w:space="0" w:color="auto"/>
        <w:left w:val="none" w:sz="0" w:space="0" w:color="auto"/>
        <w:bottom w:val="none" w:sz="0" w:space="0" w:color="auto"/>
        <w:right w:val="none" w:sz="0" w:space="0" w:color="auto"/>
      </w:divBdr>
    </w:div>
    <w:div w:id="811292069">
      <w:bodyDiv w:val="1"/>
      <w:marLeft w:val="0"/>
      <w:marRight w:val="0"/>
      <w:marTop w:val="0"/>
      <w:marBottom w:val="0"/>
      <w:divBdr>
        <w:top w:val="none" w:sz="0" w:space="0" w:color="auto"/>
        <w:left w:val="none" w:sz="0" w:space="0" w:color="auto"/>
        <w:bottom w:val="none" w:sz="0" w:space="0" w:color="auto"/>
        <w:right w:val="none" w:sz="0" w:space="0" w:color="auto"/>
      </w:divBdr>
    </w:div>
    <w:div w:id="812406337">
      <w:bodyDiv w:val="1"/>
      <w:marLeft w:val="0"/>
      <w:marRight w:val="0"/>
      <w:marTop w:val="0"/>
      <w:marBottom w:val="0"/>
      <w:divBdr>
        <w:top w:val="none" w:sz="0" w:space="0" w:color="auto"/>
        <w:left w:val="none" w:sz="0" w:space="0" w:color="auto"/>
        <w:bottom w:val="none" w:sz="0" w:space="0" w:color="auto"/>
        <w:right w:val="none" w:sz="0" w:space="0" w:color="auto"/>
      </w:divBdr>
    </w:div>
    <w:div w:id="819539466">
      <w:bodyDiv w:val="1"/>
      <w:marLeft w:val="0"/>
      <w:marRight w:val="0"/>
      <w:marTop w:val="0"/>
      <w:marBottom w:val="0"/>
      <w:divBdr>
        <w:top w:val="none" w:sz="0" w:space="0" w:color="auto"/>
        <w:left w:val="none" w:sz="0" w:space="0" w:color="auto"/>
        <w:bottom w:val="none" w:sz="0" w:space="0" w:color="auto"/>
        <w:right w:val="none" w:sz="0" w:space="0" w:color="auto"/>
      </w:divBdr>
    </w:div>
    <w:div w:id="830104092">
      <w:bodyDiv w:val="1"/>
      <w:marLeft w:val="0"/>
      <w:marRight w:val="0"/>
      <w:marTop w:val="0"/>
      <w:marBottom w:val="0"/>
      <w:divBdr>
        <w:top w:val="none" w:sz="0" w:space="0" w:color="auto"/>
        <w:left w:val="none" w:sz="0" w:space="0" w:color="auto"/>
        <w:bottom w:val="none" w:sz="0" w:space="0" w:color="auto"/>
        <w:right w:val="none" w:sz="0" w:space="0" w:color="auto"/>
      </w:divBdr>
    </w:div>
    <w:div w:id="868180463">
      <w:bodyDiv w:val="1"/>
      <w:marLeft w:val="0"/>
      <w:marRight w:val="0"/>
      <w:marTop w:val="0"/>
      <w:marBottom w:val="0"/>
      <w:divBdr>
        <w:top w:val="none" w:sz="0" w:space="0" w:color="auto"/>
        <w:left w:val="none" w:sz="0" w:space="0" w:color="auto"/>
        <w:bottom w:val="none" w:sz="0" w:space="0" w:color="auto"/>
        <w:right w:val="none" w:sz="0" w:space="0" w:color="auto"/>
      </w:divBdr>
    </w:div>
    <w:div w:id="892154962">
      <w:bodyDiv w:val="1"/>
      <w:marLeft w:val="0"/>
      <w:marRight w:val="0"/>
      <w:marTop w:val="0"/>
      <w:marBottom w:val="0"/>
      <w:divBdr>
        <w:top w:val="none" w:sz="0" w:space="0" w:color="auto"/>
        <w:left w:val="none" w:sz="0" w:space="0" w:color="auto"/>
        <w:bottom w:val="none" w:sz="0" w:space="0" w:color="auto"/>
        <w:right w:val="none" w:sz="0" w:space="0" w:color="auto"/>
      </w:divBdr>
    </w:div>
    <w:div w:id="909656430">
      <w:bodyDiv w:val="1"/>
      <w:marLeft w:val="0"/>
      <w:marRight w:val="0"/>
      <w:marTop w:val="0"/>
      <w:marBottom w:val="0"/>
      <w:divBdr>
        <w:top w:val="none" w:sz="0" w:space="0" w:color="auto"/>
        <w:left w:val="none" w:sz="0" w:space="0" w:color="auto"/>
        <w:bottom w:val="none" w:sz="0" w:space="0" w:color="auto"/>
        <w:right w:val="none" w:sz="0" w:space="0" w:color="auto"/>
      </w:divBdr>
    </w:div>
    <w:div w:id="914045605">
      <w:bodyDiv w:val="1"/>
      <w:marLeft w:val="0"/>
      <w:marRight w:val="0"/>
      <w:marTop w:val="0"/>
      <w:marBottom w:val="0"/>
      <w:divBdr>
        <w:top w:val="none" w:sz="0" w:space="0" w:color="auto"/>
        <w:left w:val="none" w:sz="0" w:space="0" w:color="auto"/>
        <w:bottom w:val="none" w:sz="0" w:space="0" w:color="auto"/>
        <w:right w:val="none" w:sz="0" w:space="0" w:color="auto"/>
      </w:divBdr>
    </w:div>
    <w:div w:id="939334792">
      <w:bodyDiv w:val="1"/>
      <w:marLeft w:val="0"/>
      <w:marRight w:val="0"/>
      <w:marTop w:val="0"/>
      <w:marBottom w:val="0"/>
      <w:divBdr>
        <w:top w:val="none" w:sz="0" w:space="0" w:color="auto"/>
        <w:left w:val="none" w:sz="0" w:space="0" w:color="auto"/>
        <w:bottom w:val="none" w:sz="0" w:space="0" w:color="auto"/>
        <w:right w:val="none" w:sz="0" w:space="0" w:color="auto"/>
      </w:divBdr>
    </w:div>
    <w:div w:id="955019226">
      <w:bodyDiv w:val="1"/>
      <w:marLeft w:val="0"/>
      <w:marRight w:val="0"/>
      <w:marTop w:val="0"/>
      <w:marBottom w:val="0"/>
      <w:divBdr>
        <w:top w:val="none" w:sz="0" w:space="0" w:color="auto"/>
        <w:left w:val="none" w:sz="0" w:space="0" w:color="auto"/>
        <w:bottom w:val="none" w:sz="0" w:space="0" w:color="auto"/>
        <w:right w:val="none" w:sz="0" w:space="0" w:color="auto"/>
      </w:divBdr>
    </w:div>
    <w:div w:id="965744856">
      <w:bodyDiv w:val="1"/>
      <w:marLeft w:val="0"/>
      <w:marRight w:val="0"/>
      <w:marTop w:val="0"/>
      <w:marBottom w:val="0"/>
      <w:divBdr>
        <w:top w:val="none" w:sz="0" w:space="0" w:color="auto"/>
        <w:left w:val="none" w:sz="0" w:space="0" w:color="auto"/>
        <w:bottom w:val="none" w:sz="0" w:space="0" w:color="auto"/>
        <w:right w:val="none" w:sz="0" w:space="0" w:color="auto"/>
      </w:divBdr>
    </w:div>
    <w:div w:id="973217065">
      <w:bodyDiv w:val="1"/>
      <w:marLeft w:val="0"/>
      <w:marRight w:val="0"/>
      <w:marTop w:val="0"/>
      <w:marBottom w:val="0"/>
      <w:divBdr>
        <w:top w:val="none" w:sz="0" w:space="0" w:color="auto"/>
        <w:left w:val="none" w:sz="0" w:space="0" w:color="auto"/>
        <w:bottom w:val="none" w:sz="0" w:space="0" w:color="auto"/>
        <w:right w:val="none" w:sz="0" w:space="0" w:color="auto"/>
      </w:divBdr>
    </w:div>
    <w:div w:id="1004698817">
      <w:bodyDiv w:val="1"/>
      <w:marLeft w:val="0"/>
      <w:marRight w:val="0"/>
      <w:marTop w:val="0"/>
      <w:marBottom w:val="0"/>
      <w:divBdr>
        <w:top w:val="none" w:sz="0" w:space="0" w:color="auto"/>
        <w:left w:val="none" w:sz="0" w:space="0" w:color="auto"/>
        <w:bottom w:val="none" w:sz="0" w:space="0" w:color="auto"/>
        <w:right w:val="none" w:sz="0" w:space="0" w:color="auto"/>
      </w:divBdr>
    </w:div>
    <w:div w:id="1008293251">
      <w:bodyDiv w:val="1"/>
      <w:marLeft w:val="0"/>
      <w:marRight w:val="0"/>
      <w:marTop w:val="0"/>
      <w:marBottom w:val="0"/>
      <w:divBdr>
        <w:top w:val="none" w:sz="0" w:space="0" w:color="auto"/>
        <w:left w:val="none" w:sz="0" w:space="0" w:color="auto"/>
        <w:bottom w:val="none" w:sz="0" w:space="0" w:color="auto"/>
        <w:right w:val="none" w:sz="0" w:space="0" w:color="auto"/>
      </w:divBdr>
    </w:div>
    <w:div w:id="1038504057">
      <w:bodyDiv w:val="1"/>
      <w:marLeft w:val="0"/>
      <w:marRight w:val="0"/>
      <w:marTop w:val="0"/>
      <w:marBottom w:val="0"/>
      <w:divBdr>
        <w:top w:val="none" w:sz="0" w:space="0" w:color="auto"/>
        <w:left w:val="none" w:sz="0" w:space="0" w:color="auto"/>
        <w:bottom w:val="none" w:sz="0" w:space="0" w:color="auto"/>
        <w:right w:val="none" w:sz="0" w:space="0" w:color="auto"/>
      </w:divBdr>
    </w:div>
    <w:div w:id="1039357662">
      <w:bodyDiv w:val="1"/>
      <w:marLeft w:val="0"/>
      <w:marRight w:val="0"/>
      <w:marTop w:val="0"/>
      <w:marBottom w:val="0"/>
      <w:divBdr>
        <w:top w:val="none" w:sz="0" w:space="0" w:color="auto"/>
        <w:left w:val="none" w:sz="0" w:space="0" w:color="auto"/>
        <w:bottom w:val="none" w:sz="0" w:space="0" w:color="auto"/>
        <w:right w:val="none" w:sz="0" w:space="0" w:color="auto"/>
      </w:divBdr>
    </w:div>
    <w:div w:id="1081293263">
      <w:bodyDiv w:val="1"/>
      <w:marLeft w:val="0"/>
      <w:marRight w:val="0"/>
      <w:marTop w:val="0"/>
      <w:marBottom w:val="0"/>
      <w:divBdr>
        <w:top w:val="none" w:sz="0" w:space="0" w:color="auto"/>
        <w:left w:val="none" w:sz="0" w:space="0" w:color="auto"/>
        <w:bottom w:val="none" w:sz="0" w:space="0" w:color="auto"/>
        <w:right w:val="none" w:sz="0" w:space="0" w:color="auto"/>
      </w:divBdr>
    </w:div>
    <w:div w:id="1118523998">
      <w:bodyDiv w:val="1"/>
      <w:marLeft w:val="0"/>
      <w:marRight w:val="0"/>
      <w:marTop w:val="0"/>
      <w:marBottom w:val="0"/>
      <w:divBdr>
        <w:top w:val="none" w:sz="0" w:space="0" w:color="auto"/>
        <w:left w:val="none" w:sz="0" w:space="0" w:color="auto"/>
        <w:bottom w:val="none" w:sz="0" w:space="0" w:color="auto"/>
        <w:right w:val="none" w:sz="0" w:space="0" w:color="auto"/>
      </w:divBdr>
    </w:div>
    <w:div w:id="1129518792">
      <w:bodyDiv w:val="1"/>
      <w:marLeft w:val="0"/>
      <w:marRight w:val="0"/>
      <w:marTop w:val="0"/>
      <w:marBottom w:val="0"/>
      <w:divBdr>
        <w:top w:val="none" w:sz="0" w:space="0" w:color="auto"/>
        <w:left w:val="none" w:sz="0" w:space="0" w:color="auto"/>
        <w:bottom w:val="none" w:sz="0" w:space="0" w:color="auto"/>
        <w:right w:val="none" w:sz="0" w:space="0" w:color="auto"/>
      </w:divBdr>
    </w:div>
    <w:div w:id="1131678909">
      <w:bodyDiv w:val="1"/>
      <w:marLeft w:val="0"/>
      <w:marRight w:val="0"/>
      <w:marTop w:val="0"/>
      <w:marBottom w:val="0"/>
      <w:divBdr>
        <w:top w:val="none" w:sz="0" w:space="0" w:color="auto"/>
        <w:left w:val="none" w:sz="0" w:space="0" w:color="auto"/>
        <w:bottom w:val="none" w:sz="0" w:space="0" w:color="auto"/>
        <w:right w:val="none" w:sz="0" w:space="0" w:color="auto"/>
      </w:divBdr>
    </w:div>
    <w:div w:id="1138306883">
      <w:bodyDiv w:val="1"/>
      <w:marLeft w:val="0"/>
      <w:marRight w:val="0"/>
      <w:marTop w:val="0"/>
      <w:marBottom w:val="0"/>
      <w:divBdr>
        <w:top w:val="none" w:sz="0" w:space="0" w:color="auto"/>
        <w:left w:val="none" w:sz="0" w:space="0" w:color="auto"/>
        <w:bottom w:val="none" w:sz="0" w:space="0" w:color="auto"/>
        <w:right w:val="none" w:sz="0" w:space="0" w:color="auto"/>
      </w:divBdr>
    </w:div>
    <w:div w:id="1166476979">
      <w:bodyDiv w:val="1"/>
      <w:marLeft w:val="0"/>
      <w:marRight w:val="0"/>
      <w:marTop w:val="0"/>
      <w:marBottom w:val="0"/>
      <w:divBdr>
        <w:top w:val="none" w:sz="0" w:space="0" w:color="auto"/>
        <w:left w:val="none" w:sz="0" w:space="0" w:color="auto"/>
        <w:bottom w:val="none" w:sz="0" w:space="0" w:color="auto"/>
        <w:right w:val="none" w:sz="0" w:space="0" w:color="auto"/>
      </w:divBdr>
    </w:div>
    <w:div w:id="1175924983">
      <w:bodyDiv w:val="1"/>
      <w:marLeft w:val="0"/>
      <w:marRight w:val="0"/>
      <w:marTop w:val="0"/>
      <w:marBottom w:val="0"/>
      <w:divBdr>
        <w:top w:val="none" w:sz="0" w:space="0" w:color="auto"/>
        <w:left w:val="none" w:sz="0" w:space="0" w:color="auto"/>
        <w:bottom w:val="none" w:sz="0" w:space="0" w:color="auto"/>
        <w:right w:val="none" w:sz="0" w:space="0" w:color="auto"/>
      </w:divBdr>
    </w:div>
    <w:div w:id="1182474679">
      <w:bodyDiv w:val="1"/>
      <w:marLeft w:val="0"/>
      <w:marRight w:val="0"/>
      <w:marTop w:val="0"/>
      <w:marBottom w:val="0"/>
      <w:divBdr>
        <w:top w:val="none" w:sz="0" w:space="0" w:color="auto"/>
        <w:left w:val="none" w:sz="0" w:space="0" w:color="auto"/>
        <w:bottom w:val="none" w:sz="0" w:space="0" w:color="auto"/>
        <w:right w:val="none" w:sz="0" w:space="0" w:color="auto"/>
      </w:divBdr>
    </w:div>
    <w:div w:id="1219583849">
      <w:bodyDiv w:val="1"/>
      <w:marLeft w:val="0"/>
      <w:marRight w:val="0"/>
      <w:marTop w:val="0"/>
      <w:marBottom w:val="0"/>
      <w:divBdr>
        <w:top w:val="none" w:sz="0" w:space="0" w:color="auto"/>
        <w:left w:val="none" w:sz="0" w:space="0" w:color="auto"/>
        <w:bottom w:val="none" w:sz="0" w:space="0" w:color="auto"/>
        <w:right w:val="none" w:sz="0" w:space="0" w:color="auto"/>
      </w:divBdr>
    </w:div>
    <w:div w:id="1246037647">
      <w:bodyDiv w:val="1"/>
      <w:marLeft w:val="0"/>
      <w:marRight w:val="0"/>
      <w:marTop w:val="0"/>
      <w:marBottom w:val="0"/>
      <w:divBdr>
        <w:top w:val="none" w:sz="0" w:space="0" w:color="auto"/>
        <w:left w:val="none" w:sz="0" w:space="0" w:color="auto"/>
        <w:bottom w:val="none" w:sz="0" w:space="0" w:color="auto"/>
        <w:right w:val="none" w:sz="0" w:space="0" w:color="auto"/>
      </w:divBdr>
    </w:div>
    <w:div w:id="1250038511">
      <w:bodyDiv w:val="1"/>
      <w:marLeft w:val="0"/>
      <w:marRight w:val="0"/>
      <w:marTop w:val="0"/>
      <w:marBottom w:val="0"/>
      <w:divBdr>
        <w:top w:val="none" w:sz="0" w:space="0" w:color="auto"/>
        <w:left w:val="none" w:sz="0" w:space="0" w:color="auto"/>
        <w:bottom w:val="none" w:sz="0" w:space="0" w:color="auto"/>
        <w:right w:val="none" w:sz="0" w:space="0" w:color="auto"/>
      </w:divBdr>
    </w:div>
    <w:div w:id="1257639180">
      <w:bodyDiv w:val="1"/>
      <w:marLeft w:val="0"/>
      <w:marRight w:val="0"/>
      <w:marTop w:val="0"/>
      <w:marBottom w:val="0"/>
      <w:divBdr>
        <w:top w:val="none" w:sz="0" w:space="0" w:color="auto"/>
        <w:left w:val="none" w:sz="0" w:space="0" w:color="auto"/>
        <w:bottom w:val="none" w:sz="0" w:space="0" w:color="auto"/>
        <w:right w:val="none" w:sz="0" w:space="0" w:color="auto"/>
      </w:divBdr>
    </w:div>
    <w:div w:id="1269309411">
      <w:bodyDiv w:val="1"/>
      <w:marLeft w:val="0"/>
      <w:marRight w:val="0"/>
      <w:marTop w:val="0"/>
      <w:marBottom w:val="0"/>
      <w:divBdr>
        <w:top w:val="none" w:sz="0" w:space="0" w:color="auto"/>
        <w:left w:val="none" w:sz="0" w:space="0" w:color="auto"/>
        <w:bottom w:val="none" w:sz="0" w:space="0" w:color="auto"/>
        <w:right w:val="none" w:sz="0" w:space="0" w:color="auto"/>
      </w:divBdr>
    </w:div>
    <w:div w:id="1269436106">
      <w:bodyDiv w:val="1"/>
      <w:marLeft w:val="0"/>
      <w:marRight w:val="0"/>
      <w:marTop w:val="0"/>
      <w:marBottom w:val="0"/>
      <w:divBdr>
        <w:top w:val="none" w:sz="0" w:space="0" w:color="auto"/>
        <w:left w:val="none" w:sz="0" w:space="0" w:color="auto"/>
        <w:bottom w:val="none" w:sz="0" w:space="0" w:color="auto"/>
        <w:right w:val="none" w:sz="0" w:space="0" w:color="auto"/>
      </w:divBdr>
    </w:div>
    <w:div w:id="1278952444">
      <w:bodyDiv w:val="1"/>
      <w:marLeft w:val="0"/>
      <w:marRight w:val="0"/>
      <w:marTop w:val="0"/>
      <w:marBottom w:val="0"/>
      <w:divBdr>
        <w:top w:val="none" w:sz="0" w:space="0" w:color="auto"/>
        <w:left w:val="none" w:sz="0" w:space="0" w:color="auto"/>
        <w:bottom w:val="none" w:sz="0" w:space="0" w:color="auto"/>
        <w:right w:val="none" w:sz="0" w:space="0" w:color="auto"/>
      </w:divBdr>
    </w:div>
    <w:div w:id="1286352220">
      <w:bodyDiv w:val="1"/>
      <w:marLeft w:val="0"/>
      <w:marRight w:val="0"/>
      <w:marTop w:val="0"/>
      <w:marBottom w:val="0"/>
      <w:divBdr>
        <w:top w:val="none" w:sz="0" w:space="0" w:color="auto"/>
        <w:left w:val="none" w:sz="0" w:space="0" w:color="auto"/>
        <w:bottom w:val="none" w:sz="0" w:space="0" w:color="auto"/>
        <w:right w:val="none" w:sz="0" w:space="0" w:color="auto"/>
      </w:divBdr>
    </w:div>
    <w:div w:id="1287274841">
      <w:bodyDiv w:val="1"/>
      <w:marLeft w:val="0"/>
      <w:marRight w:val="0"/>
      <w:marTop w:val="0"/>
      <w:marBottom w:val="0"/>
      <w:divBdr>
        <w:top w:val="none" w:sz="0" w:space="0" w:color="auto"/>
        <w:left w:val="none" w:sz="0" w:space="0" w:color="auto"/>
        <w:bottom w:val="none" w:sz="0" w:space="0" w:color="auto"/>
        <w:right w:val="none" w:sz="0" w:space="0" w:color="auto"/>
      </w:divBdr>
    </w:div>
    <w:div w:id="1299872986">
      <w:bodyDiv w:val="1"/>
      <w:marLeft w:val="0"/>
      <w:marRight w:val="0"/>
      <w:marTop w:val="0"/>
      <w:marBottom w:val="0"/>
      <w:divBdr>
        <w:top w:val="none" w:sz="0" w:space="0" w:color="auto"/>
        <w:left w:val="none" w:sz="0" w:space="0" w:color="auto"/>
        <w:bottom w:val="none" w:sz="0" w:space="0" w:color="auto"/>
        <w:right w:val="none" w:sz="0" w:space="0" w:color="auto"/>
      </w:divBdr>
    </w:div>
    <w:div w:id="1305432870">
      <w:bodyDiv w:val="1"/>
      <w:marLeft w:val="0"/>
      <w:marRight w:val="0"/>
      <w:marTop w:val="0"/>
      <w:marBottom w:val="0"/>
      <w:divBdr>
        <w:top w:val="none" w:sz="0" w:space="0" w:color="auto"/>
        <w:left w:val="none" w:sz="0" w:space="0" w:color="auto"/>
        <w:bottom w:val="none" w:sz="0" w:space="0" w:color="auto"/>
        <w:right w:val="none" w:sz="0" w:space="0" w:color="auto"/>
      </w:divBdr>
    </w:div>
    <w:div w:id="1322587158">
      <w:bodyDiv w:val="1"/>
      <w:marLeft w:val="0"/>
      <w:marRight w:val="0"/>
      <w:marTop w:val="0"/>
      <w:marBottom w:val="0"/>
      <w:divBdr>
        <w:top w:val="none" w:sz="0" w:space="0" w:color="auto"/>
        <w:left w:val="none" w:sz="0" w:space="0" w:color="auto"/>
        <w:bottom w:val="none" w:sz="0" w:space="0" w:color="auto"/>
        <w:right w:val="none" w:sz="0" w:space="0" w:color="auto"/>
      </w:divBdr>
    </w:div>
    <w:div w:id="1357848751">
      <w:bodyDiv w:val="1"/>
      <w:marLeft w:val="0"/>
      <w:marRight w:val="0"/>
      <w:marTop w:val="0"/>
      <w:marBottom w:val="0"/>
      <w:divBdr>
        <w:top w:val="none" w:sz="0" w:space="0" w:color="auto"/>
        <w:left w:val="none" w:sz="0" w:space="0" w:color="auto"/>
        <w:bottom w:val="none" w:sz="0" w:space="0" w:color="auto"/>
        <w:right w:val="none" w:sz="0" w:space="0" w:color="auto"/>
      </w:divBdr>
    </w:div>
    <w:div w:id="1374382694">
      <w:bodyDiv w:val="1"/>
      <w:marLeft w:val="0"/>
      <w:marRight w:val="0"/>
      <w:marTop w:val="0"/>
      <w:marBottom w:val="0"/>
      <w:divBdr>
        <w:top w:val="none" w:sz="0" w:space="0" w:color="auto"/>
        <w:left w:val="none" w:sz="0" w:space="0" w:color="auto"/>
        <w:bottom w:val="none" w:sz="0" w:space="0" w:color="auto"/>
        <w:right w:val="none" w:sz="0" w:space="0" w:color="auto"/>
      </w:divBdr>
    </w:div>
    <w:div w:id="1389761613">
      <w:bodyDiv w:val="1"/>
      <w:marLeft w:val="0"/>
      <w:marRight w:val="0"/>
      <w:marTop w:val="0"/>
      <w:marBottom w:val="0"/>
      <w:divBdr>
        <w:top w:val="none" w:sz="0" w:space="0" w:color="auto"/>
        <w:left w:val="none" w:sz="0" w:space="0" w:color="auto"/>
        <w:bottom w:val="none" w:sz="0" w:space="0" w:color="auto"/>
        <w:right w:val="none" w:sz="0" w:space="0" w:color="auto"/>
      </w:divBdr>
    </w:div>
    <w:div w:id="1395472078">
      <w:bodyDiv w:val="1"/>
      <w:marLeft w:val="0"/>
      <w:marRight w:val="0"/>
      <w:marTop w:val="0"/>
      <w:marBottom w:val="0"/>
      <w:divBdr>
        <w:top w:val="none" w:sz="0" w:space="0" w:color="auto"/>
        <w:left w:val="none" w:sz="0" w:space="0" w:color="auto"/>
        <w:bottom w:val="none" w:sz="0" w:space="0" w:color="auto"/>
        <w:right w:val="none" w:sz="0" w:space="0" w:color="auto"/>
      </w:divBdr>
    </w:div>
    <w:div w:id="1402411103">
      <w:bodyDiv w:val="1"/>
      <w:marLeft w:val="0"/>
      <w:marRight w:val="0"/>
      <w:marTop w:val="0"/>
      <w:marBottom w:val="0"/>
      <w:divBdr>
        <w:top w:val="none" w:sz="0" w:space="0" w:color="auto"/>
        <w:left w:val="none" w:sz="0" w:space="0" w:color="auto"/>
        <w:bottom w:val="none" w:sz="0" w:space="0" w:color="auto"/>
        <w:right w:val="none" w:sz="0" w:space="0" w:color="auto"/>
      </w:divBdr>
    </w:div>
    <w:div w:id="1402484928">
      <w:bodyDiv w:val="1"/>
      <w:marLeft w:val="0"/>
      <w:marRight w:val="0"/>
      <w:marTop w:val="0"/>
      <w:marBottom w:val="0"/>
      <w:divBdr>
        <w:top w:val="none" w:sz="0" w:space="0" w:color="auto"/>
        <w:left w:val="none" w:sz="0" w:space="0" w:color="auto"/>
        <w:bottom w:val="none" w:sz="0" w:space="0" w:color="auto"/>
        <w:right w:val="none" w:sz="0" w:space="0" w:color="auto"/>
      </w:divBdr>
    </w:div>
    <w:div w:id="1440680700">
      <w:bodyDiv w:val="1"/>
      <w:marLeft w:val="0"/>
      <w:marRight w:val="0"/>
      <w:marTop w:val="0"/>
      <w:marBottom w:val="0"/>
      <w:divBdr>
        <w:top w:val="none" w:sz="0" w:space="0" w:color="auto"/>
        <w:left w:val="none" w:sz="0" w:space="0" w:color="auto"/>
        <w:bottom w:val="none" w:sz="0" w:space="0" w:color="auto"/>
        <w:right w:val="none" w:sz="0" w:space="0" w:color="auto"/>
      </w:divBdr>
    </w:div>
    <w:div w:id="1507132911">
      <w:bodyDiv w:val="1"/>
      <w:marLeft w:val="0"/>
      <w:marRight w:val="0"/>
      <w:marTop w:val="0"/>
      <w:marBottom w:val="0"/>
      <w:divBdr>
        <w:top w:val="none" w:sz="0" w:space="0" w:color="auto"/>
        <w:left w:val="none" w:sz="0" w:space="0" w:color="auto"/>
        <w:bottom w:val="none" w:sz="0" w:space="0" w:color="auto"/>
        <w:right w:val="none" w:sz="0" w:space="0" w:color="auto"/>
      </w:divBdr>
    </w:div>
    <w:div w:id="1513689667">
      <w:bodyDiv w:val="1"/>
      <w:marLeft w:val="0"/>
      <w:marRight w:val="0"/>
      <w:marTop w:val="0"/>
      <w:marBottom w:val="0"/>
      <w:divBdr>
        <w:top w:val="none" w:sz="0" w:space="0" w:color="auto"/>
        <w:left w:val="none" w:sz="0" w:space="0" w:color="auto"/>
        <w:bottom w:val="none" w:sz="0" w:space="0" w:color="auto"/>
        <w:right w:val="none" w:sz="0" w:space="0" w:color="auto"/>
      </w:divBdr>
    </w:div>
    <w:div w:id="1518693200">
      <w:bodyDiv w:val="1"/>
      <w:marLeft w:val="0"/>
      <w:marRight w:val="0"/>
      <w:marTop w:val="0"/>
      <w:marBottom w:val="0"/>
      <w:divBdr>
        <w:top w:val="none" w:sz="0" w:space="0" w:color="auto"/>
        <w:left w:val="none" w:sz="0" w:space="0" w:color="auto"/>
        <w:bottom w:val="none" w:sz="0" w:space="0" w:color="auto"/>
        <w:right w:val="none" w:sz="0" w:space="0" w:color="auto"/>
      </w:divBdr>
    </w:div>
    <w:div w:id="1527867318">
      <w:bodyDiv w:val="1"/>
      <w:marLeft w:val="0"/>
      <w:marRight w:val="0"/>
      <w:marTop w:val="0"/>
      <w:marBottom w:val="0"/>
      <w:divBdr>
        <w:top w:val="none" w:sz="0" w:space="0" w:color="auto"/>
        <w:left w:val="none" w:sz="0" w:space="0" w:color="auto"/>
        <w:bottom w:val="none" w:sz="0" w:space="0" w:color="auto"/>
        <w:right w:val="none" w:sz="0" w:space="0" w:color="auto"/>
      </w:divBdr>
    </w:div>
    <w:div w:id="1529874886">
      <w:bodyDiv w:val="1"/>
      <w:marLeft w:val="0"/>
      <w:marRight w:val="0"/>
      <w:marTop w:val="0"/>
      <w:marBottom w:val="0"/>
      <w:divBdr>
        <w:top w:val="none" w:sz="0" w:space="0" w:color="auto"/>
        <w:left w:val="none" w:sz="0" w:space="0" w:color="auto"/>
        <w:bottom w:val="none" w:sz="0" w:space="0" w:color="auto"/>
        <w:right w:val="none" w:sz="0" w:space="0" w:color="auto"/>
      </w:divBdr>
    </w:div>
    <w:div w:id="1532261053">
      <w:bodyDiv w:val="1"/>
      <w:marLeft w:val="0"/>
      <w:marRight w:val="0"/>
      <w:marTop w:val="0"/>
      <w:marBottom w:val="0"/>
      <w:divBdr>
        <w:top w:val="none" w:sz="0" w:space="0" w:color="auto"/>
        <w:left w:val="none" w:sz="0" w:space="0" w:color="auto"/>
        <w:bottom w:val="none" w:sz="0" w:space="0" w:color="auto"/>
        <w:right w:val="none" w:sz="0" w:space="0" w:color="auto"/>
      </w:divBdr>
    </w:div>
    <w:div w:id="1558904936">
      <w:bodyDiv w:val="1"/>
      <w:marLeft w:val="0"/>
      <w:marRight w:val="0"/>
      <w:marTop w:val="0"/>
      <w:marBottom w:val="0"/>
      <w:divBdr>
        <w:top w:val="none" w:sz="0" w:space="0" w:color="auto"/>
        <w:left w:val="none" w:sz="0" w:space="0" w:color="auto"/>
        <w:bottom w:val="none" w:sz="0" w:space="0" w:color="auto"/>
        <w:right w:val="none" w:sz="0" w:space="0" w:color="auto"/>
      </w:divBdr>
    </w:div>
    <w:div w:id="1569268775">
      <w:bodyDiv w:val="1"/>
      <w:marLeft w:val="0"/>
      <w:marRight w:val="0"/>
      <w:marTop w:val="0"/>
      <w:marBottom w:val="0"/>
      <w:divBdr>
        <w:top w:val="none" w:sz="0" w:space="0" w:color="auto"/>
        <w:left w:val="none" w:sz="0" w:space="0" w:color="auto"/>
        <w:bottom w:val="none" w:sz="0" w:space="0" w:color="auto"/>
        <w:right w:val="none" w:sz="0" w:space="0" w:color="auto"/>
      </w:divBdr>
    </w:div>
    <w:div w:id="1571160266">
      <w:bodyDiv w:val="1"/>
      <w:marLeft w:val="0"/>
      <w:marRight w:val="0"/>
      <w:marTop w:val="0"/>
      <w:marBottom w:val="0"/>
      <w:divBdr>
        <w:top w:val="none" w:sz="0" w:space="0" w:color="auto"/>
        <w:left w:val="none" w:sz="0" w:space="0" w:color="auto"/>
        <w:bottom w:val="none" w:sz="0" w:space="0" w:color="auto"/>
        <w:right w:val="none" w:sz="0" w:space="0" w:color="auto"/>
      </w:divBdr>
    </w:div>
    <w:div w:id="1629317343">
      <w:bodyDiv w:val="1"/>
      <w:marLeft w:val="0"/>
      <w:marRight w:val="0"/>
      <w:marTop w:val="0"/>
      <w:marBottom w:val="0"/>
      <w:divBdr>
        <w:top w:val="none" w:sz="0" w:space="0" w:color="auto"/>
        <w:left w:val="none" w:sz="0" w:space="0" w:color="auto"/>
        <w:bottom w:val="none" w:sz="0" w:space="0" w:color="auto"/>
        <w:right w:val="none" w:sz="0" w:space="0" w:color="auto"/>
      </w:divBdr>
    </w:div>
    <w:div w:id="1632397101">
      <w:bodyDiv w:val="1"/>
      <w:marLeft w:val="0"/>
      <w:marRight w:val="0"/>
      <w:marTop w:val="0"/>
      <w:marBottom w:val="0"/>
      <w:divBdr>
        <w:top w:val="none" w:sz="0" w:space="0" w:color="auto"/>
        <w:left w:val="none" w:sz="0" w:space="0" w:color="auto"/>
        <w:bottom w:val="none" w:sz="0" w:space="0" w:color="auto"/>
        <w:right w:val="none" w:sz="0" w:space="0" w:color="auto"/>
      </w:divBdr>
    </w:div>
    <w:div w:id="1658071678">
      <w:bodyDiv w:val="1"/>
      <w:marLeft w:val="0"/>
      <w:marRight w:val="0"/>
      <w:marTop w:val="0"/>
      <w:marBottom w:val="0"/>
      <w:divBdr>
        <w:top w:val="none" w:sz="0" w:space="0" w:color="auto"/>
        <w:left w:val="none" w:sz="0" w:space="0" w:color="auto"/>
        <w:bottom w:val="none" w:sz="0" w:space="0" w:color="auto"/>
        <w:right w:val="none" w:sz="0" w:space="0" w:color="auto"/>
      </w:divBdr>
    </w:div>
    <w:div w:id="1675257077">
      <w:bodyDiv w:val="1"/>
      <w:marLeft w:val="0"/>
      <w:marRight w:val="0"/>
      <w:marTop w:val="0"/>
      <w:marBottom w:val="0"/>
      <w:divBdr>
        <w:top w:val="none" w:sz="0" w:space="0" w:color="auto"/>
        <w:left w:val="none" w:sz="0" w:space="0" w:color="auto"/>
        <w:bottom w:val="none" w:sz="0" w:space="0" w:color="auto"/>
        <w:right w:val="none" w:sz="0" w:space="0" w:color="auto"/>
      </w:divBdr>
    </w:div>
    <w:div w:id="1697778621">
      <w:bodyDiv w:val="1"/>
      <w:marLeft w:val="0"/>
      <w:marRight w:val="0"/>
      <w:marTop w:val="0"/>
      <w:marBottom w:val="0"/>
      <w:divBdr>
        <w:top w:val="none" w:sz="0" w:space="0" w:color="auto"/>
        <w:left w:val="none" w:sz="0" w:space="0" w:color="auto"/>
        <w:bottom w:val="none" w:sz="0" w:space="0" w:color="auto"/>
        <w:right w:val="none" w:sz="0" w:space="0" w:color="auto"/>
      </w:divBdr>
    </w:div>
    <w:div w:id="1715932122">
      <w:bodyDiv w:val="1"/>
      <w:marLeft w:val="0"/>
      <w:marRight w:val="0"/>
      <w:marTop w:val="0"/>
      <w:marBottom w:val="0"/>
      <w:divBdr>
        <w:top w:val="none" w:sz="0" w:space="0" w:color="auto"/>
        <w:left w:val="none" w:sz="0" w:space="0" w:color="auto"/>
        <w:bottom w:val="none" w:sz="0" w:space="0" w:color="auto"/>
        <w:right w:val="none" w:sz="0" w:space="0" w:color="auto"/>
      </w:divBdr>
    </w:div>
    <w:div w:id="1716734984">
      <w:bodyDiv w:val="1"/>
      <w:marLeft w:val="0"/>
      <w:marRight w:val="0"/>
      <w:marTop w:val="0"/>
      <w:marBottom w:val="0"/>
      <w:divBdr>
        <w:top w:val="none" w:sz="0" w:space="0" w:color="auto"/>
        <w:left w:val="none" w:sz="0" w:space="0" w:color="auto"/>
        <w:bottom w:val="none" w:sz="0" w:space="0" w:color="auto"/>
        <w:right w:val="none" w:sz="0" w:space="0" w:color="auto"/>
      </w:divBdr>
    </w:div>
    <w:div w:id="1739788125">
      <w:bodyDiv w:val="1"/>
      <w:marLeft w:val="0"/>
      <w:marRight w:val="0"/>
      <w:marTop w:val="0"/>
      <w:marBottom w:val="0"/>
      <w:divBdr>
        <w:top w:val="none" w:sz="0" w:space="0" w:color="auto"/>
        <w:left w:val="none" w:sz="0" w:space="0" w:color="auto"/>
        <w:bottom w:val="none" w:sz="0" w:space="0" w:color="auto"/>
        <w:right w:val="none" w:sz="0" w:space="0" w:color="auto"/>
      </w:divBdr>
    </w:div>
    <w:div w:id="1744183673">
      <w:bodyDiv w:val="1"/>
      <w:marLeft w:val="0"/>
      <w:marRight w:val="0"/>
      <w:marTop w:val="0"/>
      <w:marBottom w:val="0"/>
      <w:divBdr>
        <w:top w:val="none" w:sz="0" w:space="0" w:color="auto"/>
        <w:left w:val="none" w:sz="0" w:space="0" w:color="auto"/>
        <w:bottom w:val="none" w:sz="0" w:space="0" w:color="auto"/>
        <w:right w:val="none" w:sz="0" w:space="0" w:color="auto"/>
      </w:divBdr>
    </w:div>
    <w:div w:id="1747067519">
      <w:bodyDiv w:val="1"/>
      <w:marLeft w:val="0"/>
      <w:marRight w:val="0"/>
      <w:marTop w:val="0"/>
      <w:marBottom w:val="0"/>
      <w:divBdr>
        <w:top w:val="none" w:sz="0" w:space="0" w:color="auto"/>
        <w:left w:val="none" w:sz="0" w:space="0" w:color="auto"/>
        <w:bottom w:val="none" w:sz="0" w:space="0" w:color="auto"/>
        <w:right w:val="none" w:sz="0" w:space="0" w:color="auto"/>
      </w:divBdr>
    </w:div>
    <w:div w:id="1787966642">
      <w:bodyDiv w:val="1"/>
      <w:marLeft w:val="0"/>
      <w:marRight w:val="0"/>
      <w:marTop w:val="0"/>
      <w:marBottom w:val="0"/>
      <w:divBdr>
        <w:top w:val="none" w:sz="0" w:space="0" w:color="auto"/>
        <w:left w:val="none" w:sz="0" w:space="0" w:color="auto"/>
        <w:bottom w:val="none" w:sz="0" w:space="0" w:color="auto"/>
        <w:right w:val="none" w:sz="0" w:space="0" w:color="auto"/>
      </w:divBdr>
    </w:div>
    <w:div w:id="1802263258">
      <w:bodyDiv w:val="1"/>
      <w:marLeft w:val="0"/>
      <w:marRight w:val="0"/>
      <w:marTop w:val="0"/>
      <w:marBottom w:val="0"/>
      <w:divBdr>
        <w:top w:val="none" w:sz="0" w:space="0" w:color="auto"/>
        <w:left w:val="none" w:sz="0" w:space="0" w:color="auto"/>
        <w:bottom w:val="none" w:sz="0" w:space="0" w:color="auto"/>
        <w:right w:val="none" w:sz="0" w:space="0" w:color="auto"/>
      </w:divBdr>
    </w:div>
    <w:div w:id="1825387986">
      <w:bodyDiv w:val="1"/>
      <w:marLeft w:val="0"/>
      <w:marRight w:val="0"/>
      <w:marTop w:val="0"/>
      <w:marBottom w:val="0"/>
      <w:divBdr>
        <w:top w:val="none" w:sz="0" w:space="0" w:color="auto"/>
        <w:left w:val="none" w:sz="0" w:space="0" w:color="auto"/>
        <w:bottom w:val="none" w:sz="0" w:space="0" w:color="auto"/>
        <w:right w:val="none" w:sz="0" w:space="0" w:color="auto"/>
      </w:divBdr>
    </w:div>
    <w:div w:id="1826126181">
      <w:bodyDiv w:val="1"/>
      <w:marLeft w:val="0"/>
      <w:marRight w:val="0"/>
      <w:marTop w:val="0"/>
      <w:marBottom w:val="0"/>
      <w:divBdr>
        <w:top w:val="none" w:sz="0" w:space="0" w:color="auto"/>
        <w:left w:val="none" w:sz="0" w:space="0" w:color="auto"/>
        <w:bottom w:val="none" w:sz="0" w:space="0" w:color="auto"/>
        <w:right w:val="none" w:sz="0" w:space="0" w:color="auto"/>
      </w:divBdr>
    </w:div>
    <w:div w:id="1828545111">
      <w:bodyDiv w:val="1"/>
      <w:marLeft w:val="0"/>
      <w:marRight w:val="0"/>
      <w:marTop w:val="0"/>
      <w:marBottom w:val="0"/>
      <w:divBdr>
        <w:top w:val="none" w:sz="0" w:space="0" w:color="auto"/>
        <w:left w:val="none" w:sz="0" w:space="0" w:color="auto"/>
        <w:bottom w:val="none" w:sz="0" w:space="0" w:color="auto"/>
        <w:right w:val="none" w:sz="0" w:space="0" w:color="auto"/>
      </w:divBdr>
    </w:div>
    <w:div w:id="1862431723">
      <w:bodyDiv w:val="1"/>
      <w:marLeft w:val="0"/>
      <w:marRight w:val="0"/>
      <w:marTop w:val="0"/>
      <w:marBottom w:val="0"/>
      <w:divBdr>
        <w:top w:val="none" w:sz="0" w:space="0" w:color="auto"/>
        <w:left w:val="none" w:sz="0" w:space="0" w:color="auto"/>
        <w:bottom w:val="none" w:sz="0" w:space="0" w:color="auto"/>
        <w:right w:val="none" w:sz="0" w:space="0" w:color="auto"/>
      </w:divBdr>
    </w:div>
    <w:div w:id="1880051419">
      <w:bodyDiv w:val="1"/>
      <w:marLeft w:val="0"/>
      <w:marRight w:val="0"/>
      <w:marTop w:val="0"/>
      <w:marBottom w:val="0"/>
      <w:divBdr>
        <w:top w:val="none" w:sz="0" w:space="0" w:color="auto"/>
        <w:left w:val="none" w:sz="0" w:space="0" w:color="auto"/>
        <w:bottom w:val="none" w:sz="0" w:space="0" w:color="auto"/>
        <w:right w:val="none" w:sz="0" w:space="0" w:color="auto"/>
      </w:divBdr>
    </w:div>
    <w:div w:id="1882016553">
      <w:bodyDiv w:val="1"/>
      <w:marLeft w:val="0"/>
      <w:marRight w:val="0"/>
      <w:marTop w:val="0"/>
      <w:marBottom w:val="0"/>
      <w:divBdr>
        <w:top w:val="none" w:sz="0" w:space="0" w:color="auto"/>
        <w:left w:val="none" w:sz="0" w:space="0" w:color="auto"/>
        <w:bottom w:val="none" w:sz="0" w:space="0" w:color="auto"/>
        <w:right w:val="none" w:sz="0" w:space="0" w:color="auto"/>
      </w:divBdr>
    </w:div>
    <w:div w:id="1883706645">
      <w:bodyDiv w:val="1"/>
      <w:marLeft w:val="0"/>
      <w:marRight w:val="0"/>
      <w:marTop w:val="0"/>
      <w:marBottom w:val="0"/>
      <w:divBdr>
        <w:top w:val="none" w:sz="0" w:space="0" w:color="auto"/>
        <w:left w:val="none" w:sz="0" w:space="0" w:color="auto"/>
        <w:bottom w:val="none" w:sz="0" w:space="0" w:color="auto"/>
        <w:right w:val="none" w:sz="0" w:space="0" w:color="auto"/>
      </w:divBdr>
    </w:div>
    <w:div w:id="1893271331">
      <w:bodyDiv w:val="1"/>
      <w:marLeft w:val="120"/>
      <w:marRight w:val="120"/>
      <w:marTop w:val="120"/>
      <w:marBottom w:val="120"/>
      <w:divBdr>
        <w:top w:val="none" w:sz="0" w:space="0" w:color="auto"/>
        <w:left w:val="none" w:sz="0" w:space="0" w:color="auto"/>
        <w:bottom w:val="none" w:sz="0" w:space="0" w:color="auto"/>
        <w:right w:val="none" w:sz="0" w:space="0" w:color="auto"/>
      </w:divBdr>
    </w:div>
    <w:div w:id="1900094464">
      <w:bodyDiv w:val="1"/>
      <w:marLeft w:val="0"/>
      <w:marRight w:val="0"/>
      <w:marTop w:val="0"/>
      <w:marBottom w:val="0"/>
      <w:divBdr>
        <w:top w:val="none" w:sz="0" w:space="0" w:color="auto"/>
        <w:left w:val="none" w:sz="0" w:space="0" w:color="auto"/>
        <w:bottom w:val="none" w:sz="0" w:space="0" w:color="auto"/>
        <w:right w:val="none" w:sz="0" w:space="0" w:color="auto"/>
      </w:divBdr>
    </w:div>
    <w:div w:id="1934510395">
      <w:bodyDiv w:val="1"/>
      <w:marLeft w:val="0"/>
      <w:marRight w:val="0"/>
      <w:marTop w:val="0"/>
      <w:marBottom w:val="0"/>
      <w:divBdr>
        <w:top w:val="none" w:sz="0" w:space="0" w:color="auto"/>
        <w:left w:val="none" w:sz="0" w:space="0" w:color="auto"/>
        <w:bottom w:val="none" w:sz="0" w:space="0" w:color="auto"/>
        <w:right w:val="none" w:sz="0" w:space="0" w:color="auto"/>
      </w:divBdr>
    </w:div>
    <w:div w:id="1939285434">
      <w:bodyDiv w:val="1"/>
      <w:marLeft w:val="0"/>
      <w:marRight w:val="0"/>
      <w:marTop w:val="0"/>
      <w:marBottom w:val="0"/>
      <w:divBdr>
        <w:top w:val="none" w:sz="0" w:space="0" w:color="auto"/>
        <w:left w:val="none" w:sz="0" w:space="0" w:color="auto"/>
        <w:bottom w:val="none" w:sz="0" w:space="0" w:color="auto"/>
        <w:right w:val="none" w:sz="0" w:space="0" w:color="auto"/>
      </w:divBdr>
    </w:div>
    <w:div w:id="1960455717">
      <w:bodyDiv w:val="1"/>
      <w:marLeft w:val="0"/>
      <w:marRight w:val="0"/>
      <w:marTop w:val="0"/>
      <w:marBottom w:val="0"/>
      <w:divBdr>
        <w:top w:val="none" w:sz="0" w:space="0" w:color="auto"/>
        <w:left w:val="none" w:sz="0" w:space="0" w:color="auto"/>
        <w:bottom w:val="none" w:sz="0" w:space="0" w:color="auto"/>
        <w:right w:val="none" w:sz="0" w:space="0" w:color="auto"/>
      </w:divBdr>
    </w:div>
    <w:div w:id="1994065873">
      <w:bodyDiv w:val="1"/>
      <w:marLeft w:val="0"/>
      <w:marRight w:val="0"/>
      <w:marTop w:val="0"/>
      <w:marBottom w:val="0"/>
      <w:divBdr>
        <w:top w:val="none" w:sz="0" w:space="0" w:color="auto"/>
        <w:left w:val="none" w:sz="0" w:space="0" w:color="auto"/>
        <w:bottom w:val="none" w:sz="0" w:space="0" w:color="auto"/>
        <w:right w:val="none" w:sz="0" w:space="0" w:color="auto"/>
      </w:divBdr>
    </w:div>
    <w:div w:id="1997301207">
      <w:bodyDiv w:val="1"/>
      <w:marLeft w:val="0"/>
      <w:marRight w:val="0"/>
      <w:marTop w:val="0"/>
      <w:marBottom w:val="0"/>
      <w:divBdr>
        <w:top w:val="none" w:sz="0" w:space="0" w:color="auto"/>
        <w:left w:val="none" w:sz="0" w:space="0" w:color="auto"/>
        <w:bottom w:val="none" w:sz="0" w:space="0" w:color="auto"/>
        <w:right w:val="none" w:sz="0" w:space="0" w:color="auto"/>
      </w:divBdr>
    </w:div>
    <w:div w:id="2000303228">
      <w:bodyDiv w:val="1"/>
      <w:marLeft w:val="0"/>
      <w:marRight w:val="0"/>
      <w:marTop w:val="0"/>
      <w:marBottom w:val="0"/>
      <w:divBdr>
        <w:top w:val="none" w:sz="0" w:space="0" w:color="auto"/>
        <w:left w:val="none" w:sz="0" w:space="0" w:color="auto"/>
        <w:bottom w:val="none" w:sz="0" w:space="0" w:color="auto"/>
        <w:right w:val="none" w:sz="0" w:space="0" w:color="auto"/>
      </w:divBdr>
    </w:div>
    <w:div w:id="2001273639">
      <w:bodyDiv w:val="1"/>
      <w:marLeft w:val="0"/>
      <w:marRight w:val="0"/>
      <w:marTop w:val="0"/>
      <w:marBottom w:val="0"/>
      <w:divBdr>
        <w:top w:val="none" w:sz="0" w:space="0" w:color="auto"/>
        <w:left w:val="none" w:sz="0" w:space="0" w:color="auto"/>
        <w:bottom w:val="none" w:sz="0" w:space="0" w:color="auto"/>
        <w:right w:val="none" w:sz="0" w:space="0" w:color="auto"/>
      </w:divBdr>
    </w:div>
    <w:div w:id="2013876411">
      <w:bodyDiv w:val="1"/>
      <w:marLeft w:val="0"/>
      <w:marRight w:val="0"/>
      <w:marTop w:val="0"/>
      <w:marBottom w:val="0"/>
      <w:divBdr>
        <w:top w:val="none" w:sz="0" w:space="0" w:color="auto"/>
        <w:left w:val="none" w:sz="0" w:space="0" w:color="auto"/>
        <w:bottom w:val="none" w:sz="0" w:space="0" w:color="auto"/>
        <w:right w:val="none" w:sz="0" w:space="0" w:color="auto"/>
      </w:divBdr>
    </w:div>
    <w:div w:id="2021856892">
      <w:bodyDiv w:val="1"/>
      <w:marLeft w:val="0"/>
      <w:marRight w:val="0"/>
      <w:marTop w:val="0"/>
      <w:marBottom w:val="0"/>
      <w:divBdr>
        <w:top w:val="none" w:sz="0" w:space="0" w:color="auto"/>
        <w:left w:val="none" w:sz="0" w:space="0" w:color="auto"/>
        <w:bottom w:val="none" w:sz="0" w:space="0" w:color="auto"/>
        <w:right w:val="none" w:sz="0" w:space="0" w:color="auto"/>
      </w:divBdr>
    </w:div>
    <w:div w:id="2051344827">
      <w:bodyDiv w:val="1"/>
      <w:marLeft w:val="0"/>
      <w:marRight w:val="0"/>
      <w:marTop w:val="0"/>
      <w:marBottom w:val="0"/>
      <w:divBdr>
        <w:top w:val="none" w:sz="0" w:space="0" w:color="auto"/>
        <w:left w:val="none" w:sz="0" w:space="0" w:color="auto"/>
        <w:bottom w:val="none" w:sz="0" w:space="0" w:color="auto"/>
        <w:right w:val="none" w:sz="0" w:space="0" w:color="auto"/>
      </w:divBdr>
    </w:div>
    <w:div w:id="2061710794">
      <w:bodyDiv w:val="1"/>
      <w:marLeft w:val="0"/>
      <w:marRight w:val="0"/>
      <w:marTop w:val="0"/>
      <w:marBottom w:val="0"/>
      <w:divBdr>
        <w:top w:val="none" w:sz="0" w:space="0" w:color="auto"/>
        <w:left w:val="none" w:sz="0" w:space="0" w:color="auto"/>
        <w:bottom w:val="none" w:sz="0" w:space="0" w:color="auto"/>
        <w:right w:val="none" w:sz="0" w:space="0" w:color="auto"/>
      </w:divBdr>
    </w:div>
    <w:div w:id="2066902310">
      <w:bodyDiv w:val="1"/>
      <w:marLeft w:val="0"/>
      <w:marRight w:val="0"/>
      <w:marTop w:val="0"/>
      <w:marBottom w:val="0"/>
      <w:divBdr>
        <w:top w:val="none" w:sz="0" w:space="0" w:color="auto"/>
        <w:left w:val="none" w:sz="0" w:space="0" w:color="auto"/>
        <w:bottom w:val="none" w:sz="0" w:space="0" w:color="auto"/>
        <w:right w:val="none" w:sz="0" w:space="0" w:color="auto"/>
      </w:divBdr>
    </w:div>
    <w:div w:id="2090156829">
      <w:bodyDiv w:val="1"/>
      <w:marLeft w:val="0"/>
      <w:marRight w:val="0"/>
      <w:marTop w:val="0"/>
      <w:marBottom w:val="0"/>
      <w:divBdr>
        <w:top w:val="none" w:sz="0" w:space="0" w:color="auto"/>
        <w:left w:val="none" w:sz="0" w:space="0" w:color="auto"/>
        <w:bottom w:val="none" w:sz="0" w:space="0" w:color="auto"/>
        <w:right w:val="none" w:sz="0" w:space="0" w:color="auto"/>
      </w:divBdr>
    </w:div>
    <w:div w:id="2095323463">
      <w:bodyDiv w:val="1"/>
      <w:marLeft w:val="0"/>
      <w:marRight w:val="0"/>
      <w:marTop w:val="0"/>
      <w:marBottom w:val="0"/>
      <w:divBdr>
        <w:top w:val="none" w:sz="0" w:space="0" w:color="auto"/>
        <w:left w:val="none" w:sz="0" w:space="0" w:color="auto"/>
        <w:bottom w:val="none" w:sz="0" w:space="0" w:color="auto"/>
        <w:right w:val="none" w:sz="0" w:space="0" w:color="auto"/>
      </w:divBdr>
    </w:div>
    <w:div w:id="2103256896">
      <w:bodyDiv w:val="1"/>
      <w:marLeft w:val="0"/>
      <w:marRight w:val="0"/>
      <w:marTop w:val="0"/>
      <w:marBottom w:val="0"/>
      <w:divBdr>
        <w:top w:val="none" w:sz="0" w:space="0" w:color="auto"/>
        <w:left w:val="none" w:sz="0" w:space="0" w:color="auto"/>
        <w:bottom w:val="none" w:sz="0" w:space="0" w:color="auto"/>
        <w:right w:val="none" w:sz="0" w:space="0" w:color="auto"/>
      </w:divBdr>
    </w:div>
    <w:div w:id="2140761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in\Documents\Custom%20Office%20Templates\Sermon%20templ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55FD10-16D3-431B-8118-5AC431837F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Sermon template.dotm</Template>
  <TotalTime>1895</TotalTime>
  <Pages>10</Pages>
  <Words>1782</Words>
  <Characters>10163</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Sermons</vt:lpstr>
    </vt:vector>
  </TitlesOfParts>
  <Company>Pleasant Grove Bible Baptist Chuch</Company>
  <LinksUpToDate>false</LinksUpToDate>
  <CharactersWithSpaces>11922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Sermons</dc:title>
  <dc:subject/>
  <dc:creator>P C</dc:creator>
  <cp:keywords/>
  <dc:description/>
  <cp:lastModifiedBy>Paul Campbell</cp:lastModifiedBy>
  <cp:revision>16</cp:revision>
  <cp:lastPrinted>2025-01-11T19:25:00Z</cp:lastPrinted>
  <dcterms:created xsi:type="dcterms:W3CDTF">2026-03-17T21:25:00Z</dcterms:created>
  <dcterms:modified xsi:type="dcterms:W3CDTF">2026-03-26T14:30:00Z</dcterms:modified>
</cp:coreProperties>
</file>