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2F2B79" w:rsidRDefault="002F2B79" w:rsidP="002F2B79">
      <w:pPr>
        <w:pStyle w:val="Titleheading"/>
      </w:pPr>
      <w:r>
        <w:t>The Resurrection in God’s Redemptive Plan</w:t>
      </w:r>
    </w:p>
    <w:p w:rsidR="007A1592" w:rsidRDefault="002F2B79" w:rsidP="007A1592">
      <w:pPr>
        <w:pStyle w:val="Title"/>
      </w:pPr>
      <w:r>
        <w:t>“By Man Came Death” — The Fall</w:t>
      </w:r>
    </w:p>
    <w:p w:rsidR="002F2B79" w:rsidRDefault="002F2B79" w:rsidP="007A1592">
      <w:pPr>
        <w:pStyle w:val="Title"/>
        <w:rPr>
          <w:i/>
          <w:iCs/>
          <w:sz w:val="32"/>
          <w:szCs w:val="18"/>
        </w:rPr>
      </w:pPr>
      <w:r w:rsidRPr="002F2B79">
        <w:rPr>
          <w:i/>
          <w:iCs/>
          <w:sz w:val="32"/>
          <w:szCs w:val="18"/>
        </w:rPr>
        <w:t>Because He Lives – Death Will Not Have the Final Word</w:t>
      </w:r>
    </w:p>
    <w:p w:rsidR="002F2B79" w:rsidRDefault="002F2B79" w:rsidP="002F2B79">
      <w:pPr>
        <w:pStyle w:val="Sub-title"/>
      </w:pPr>
      <w:r>
        <w:t>1 Corinthians 15:21-22</w:t>
      </w:r>
    </w:p>
    <w:p w:rsidR="002F2B79" w:rsidRDefault="005B697E" w:rsidP="002F2B79">
      <w:pPr>
        <w:pStyle w:val="NormalNew"/>
      </w:pPr>
      <w:r>
        <w:t>In our last message, we considered God’s original creation and “</w:t>
      </w:r>
      <w:r w:rsidRPr="000A39C2">
        <w:rPr>
          <w:b/>
          <w:bCs/>
        </w:rPr>
        <w:t>the first man</w:t>
      </w:r>
      <w:r>
        <w:t xml:space="preserve">.” We saw that man was not created for ruin, but </w:t>
      </w:r>
      <w:r w:rsidRPr="000A39C2">
        <w:rPr>
          <w:b/>
          <w:bCs/>
        </w:rPr>
        <w:t>for fellowship with God</w:t>
      </w:r>
      <w:r>
        <w:t xml:space="preserve"> — not for corruption, but </w:t>
      </w:r>
      <w:r w:rsidRPr="000A39C2">
        <w:rPr>
          <w:b/>
          <w:bCs/>
        </w:rPr>
        <w:t>for life</w:t>
      </w:r>
      <w:r>
        <w:t xml:space="preserve">. Death was not part of God’s design in creation. It entered later as the consequence of sin. </w:t>
      </w:r>
    </w:p>
    <w:p w:rsidR="005B697E" w:rsidRDefault="005B697E" w:rsidP="002F2B79">
      <w:pPr>
        <w:pStyle w:val="NormalNew"/>
      </w:pPr>
      <w:r>
        <w:t xml:space="preserve">When Adam sinned against God, the whole of mankind fell with him. Every grave and every funeral since </w:t>
      </w:r>
      <w:r w:rsidR="000A39C2">
        <w:t xml:space="preserve">then </w:t>
      </w:r>
      <w:proofErr w:type="gramStart"/>
      <w:r>
        <w:t>has</w:t>
      </w:r>
      <w:proofErr w:type="gramEnd"/>
      <w:r>
        <w:t xml:space="preserve"> stood as a witness to the ruin of the Fall. That is why the </w:t>
      </w:r>
      <w:r w:rsidRPr="000A39C2">
        <w:rPr>
          <w:b/>
          <w:bCs/>
        </w:rPr>
        <w:t>resurrection is so vital in God’s redemptive plan</w:t>
      </w:r>
      <w:r>
        <w:t xml:space="preserve">. </w:t>
      </w:r>
    </w:p>
    <w:p w:rsidR="00C309F8" w:rsidRDefault="00C309F8" w:rsidP="002F2B79">
      <w:pPr>
        <w:pStyle w:val="NormalNew"/>
      </w:pPr>
      <w:r>
        <w:t xml:space="preserve">But before a person will accept the message of redemption found in the gospel, they must first </w:t>
      </w:r>
      <w:r w:rsidRPr="000A39C2">
        <w:rPr>
          <w:b/>
          <w:bCs/>
        </w:rPr>
        <w:t>realize their need for redemption and salvation</w:t>
      </w:r>
      <w:r>
        <w:t>. In other words, they must recognize that they are sinners under condemnation because of their sin, and that without a payment for that sin they stand condemned before God.</w:t>
      </w:r>
    </w:p>
    <w:p w:rsidR="005B697E" w:rsidRPr="000A39C2" w:rsidRDefault="00C309F8" w:rsidP="00C309F8">
      <w:pPr>
        <w:pStyle w:val="NormalNew"/>
        <w:rPr>
          <w:b/>
          <w:bCs/>
        </w:rPr>
      </w:pPr>
      <w:r w:rsidRPr="00C309F8">
        <w:t>In th</w:t>
      </w:r>
      <w:r>
        <w:t>es</w:t>
      </w:r>
      <w:r w:rsidRPr="00C309F8">
        <w:t xml:space="preserve">e verses, the Apostle Paul sets before us two great realities that reveal both the state of fallen man and the hope that the resurrection of Christ brings: the entrance of </w:t>
      </w:r>
      <w:r w:rsidRPr="000A39C2">
        <w:rPr>
          <w:b/>
          <w:bCs/>
        </w:rPr>
        <w:t>death through Adam</w:t>
      </w:r>
      <w:r w:rsidRPr="00C309F8">
        <w:t xml:space="preserve">, and the entrance of </w:t>
      </w:r>
      <w:r w:rsidRPr="000A39C2">
        <w:rPr>
          <w:b/>
          <w:bCs/>
        </w:rPr>
        <w:t>life through Christ.</w:t>
      </w:r>
    </w:p>
    <w:p w:rsidR="00086D2C" w:rsidRDefault="00086D2C" w:rsidP="00086D2C">
      <w:pPr>
        <w:pStyle w:val="Heading1"/>
      </w:pPr>
      <w:r>
        <w:t>The entrance of death (vv. 21a; 22a)</w:t>
      </w:r>
    </w:p>
    <w:p w:rsidR="00086D2C" w:rsidRDefault="00086D2C" w:rsidP="00086D2C">
      <w:pPr>
        <w:pStyle w:val="NormalNew"/>
        <w:ind w:left="360"/>
        <w:rPr>
          <w:i/>
          <w:iCs/>
        </w:rPr>
      </w:pPr>
      <w:r w:rsidRPr="00C309F8">
        <w:rPr>
          <w:i/>
          <w:iCs/>
        </w:rPr>
        <w:t>The Ruin Brought by Adam</w:t>
      </w:r>
    </w:p>
    <w:p w:rsidR="00C309F8" w:rsidRPr="00C309F8" w:rsidRDefault="00C309F8" w:rsidP="00086D2C">
      <w:pPr>
        <w:pStyle w:val="NormalNew"/>
        <w:ind w:left="360"/>
        <w:rPr>
          <w:b/>
          <w:bCs/>
          <w:i/>
          <w:iCs/>
        </w:rPr>
      </w:pPr>
      <w:r w:rsidRPr="00C309F8">
        <w:rPr>
          <w:b/>
          <w:bCs/>
          <w:i/>
          <w:iCs/>
        </w:rPr>
        <w:t>“For since by man came death… For as in Adam all die”</w:t>
      </w:r>
    </w:p>
    <w:p w:rsidR="00086D2C" w:rsidRDefault="00086D2C" w:rsidP="00086D2C">
      <w:pPr>
        <w:pStyle w:val="Heading2"/>
      </w:pPr>
      <w:r>
        <w:lastRenderedPageBreak/>
        <w:t>Death entered the world through one man</w:t>
      </w:r>
    </w:p>
    <w:p w:rsidR="00BA488D" w:rsidRPr="00BA488D" w:rsidRDefault="00BA488D" w:rsidP="00BA488D">
      <w:pPr>
        <w:pStyle w:val="NormalNew"/>
        <w:ind w:left="720"/>
      </w:pPr>
      <w:r w:rsidRPr="00BA488D">
        <w:rPr>
          <w:i/>
          <w:iCs/>
        </w:rPr>
        <w:t>“For since by man came death…”</w:t>
      </w:r>
      <w:r>
        <w:t xml:space="preserve"> (v. 21a)</w:t>
      </w:r>
    </w:p>
    <w:p w:rsidR="00C309F8" w:rsidRDefault="00C309F8" w:rsidP="00C309F8">
      <w:pPr>
        <w:pStyle w:val="Heading3"/>
      </w:pPr>
      <w:r>
        <w:t>“</w:t>
      </w:r>
      <w:r w:rsidRPr="000A39C2">
        <w:rPr>
          <w:b/>
          <w:bCs w:val="0"/>
          <w:i/>
          <w:iCs/>
        </w:rPr>
        <w:t>For since</w:t>
      </w:r>
      <w:r>
        <w:t>” — what follows was the reason for the need of redemption.</w:t>
      </w:r>
    </w:p>
    <w:p w:rsidR="00C309F8" w:rsidRDefault="00C309F8" w:rsidP="00C309F8">
      <w:pPr>
        <w:pStyle w:val="Heading3"/>
      </w:pPr>
      <w:r>
        <w:t>“</w:t>
      </w:r>
      <w:r w:rsidRPr="000A39C2">
        <w:rPr>
          <w:b/>
          <w:bCs w:val="0"/>
          <w:i/>
          <w:iCs/>
        </w:rPr>
        <w:t>By man came death</w:t>
      </w:r>
      <w:r>
        <w:t>” — this is pointing back to Genesis 3, where the Fall took place.</w:t>
      </w:r>
    </w:p>
    <w:p w:rsidR="00C309F8" w:rsidRPr="000A39C2" w:rsidRDefault="00C309F8" w:rsidP="00C309F8">
      <w:pPr>
        <w:pStyle w:val="Heading3"/>
        <w:rPr>
          <w:b/>
          <w:bCs w:val="0"/>
        </w:rPr>
      </w:pPr>
      <w:r>
        <w:t xml:space="preserve">When God created the world, </w:t>
      </w:r>
      <w:r w:rsidRPr="000A39C2">
        <w:rPr>
          <w:b/>
          <w:bCs w:val="0"/>
        </w:rPr>
        <w:t>death had no place in His creation.</w:t>
      </w:r>
    </w:p>
    <w:p w:rsidR="00C309F8" w:rsidRDefault="00C309F8" w:rsidP="00C309F8">
      <w:pPr>
        <w:pStyle w:val="Versereference"/>
        <w:ind w:left="1260"/>
        <w:rPr>
          <w:rFonts w:ascii="Times New Roman" w:hAnsi="Times New Roman"/>
          <w:sz w:val="24"/>
          <w:szCs w:val="24"/>
        </w:rPr>
      </w:pPr>
      <w:r>
        <w:t xml:space="preserve">Genesis 1:31 </w:t>
      </w:r>
    </w:p>
    <w:p w:rsidR="00C309F8" w:rsidRDefault="00C309F8" w:rsidP="00C309F8">
      <w:pPr>
        <w:pStyle w:val="Verse"/>
        <w:ind w:left="1260"/>
      </w:pPr>
      <w:r>
        <w:rPr>
          <w:rStyle w:val="VerseChar"/>
          <w:b/>
          <w:bCs/>
          <w:vertAlign w:val="superscript"/>
          <w:lang w:val="en"/>
        </w:rPr>
        <w:t>31</w:t>
      </w:r>
      <w:r>
        <w:rPr>
          <w:rStyle w:val="VerseChar"/>
          <w:lang w:val="en"/>
        </w:rPr>
        <w:t xml:space="preserve"> </w:t>
      </w:r>
      <w:r>
        <w:t xml:space="preserve">And God saw </w:t>
      </w:r>
      <w:proofErr w:type="spellStart"/>
      <w:r>
        <w:t>every thing</w:t>
      </w:r>
      <w:proofErr w:type="spellEnd"/>
      <w:r>
        <w:t xml:space="preserve"> that he had made, and, behold,</w:t>
      </w:r>
      <w:r>
        <w:rPr>
          <w:i/>
          <w:iCs/>
        </w:rPr>
        <w:t xml:space="preserve"> it was</w:t>
      </w:r>
      <w:r>
        <w:t xml:space="preserve"> very good…</w:t>
      </w:r>
    </w:p>
    <w:p w:rsidR="00C309F8" w:rsidRDefault="00BA488D" w:rsidP="00C309F8">
      <w:pPr>
        <w:pStyle w:val="Heading3"/>
      </w:pPr>
      <w:r>
        <w:t xml:space="preserve">Man was </w:t>
      </w:r>
      <w:r w:rsidRPr="000A39C2">
        <w:rPr>
          <w:b/>
          <w:bCs w:val="0"/>
        </w:rPr>
        <w:t>created without sin and corruption</w:t>
      </w:r>
      <w:r>
        <w:t>, but God gave Adam a clear command:</w:t>
      </w:r>
    </w:p>
    <w:p w:rsidR="00BA488D" w:rsidRDefault="00BA488D" w:rsidP="00BA488D">
      <w:pPr>
        <w:pStyle w:val="Versereference"/>
        <w:ind w:left="1260"/>
        <w:rPr>
          <w:rFonts w:ascii="Times New Roman" w:hAnsi="Times New Roman"/>
          <w:sz w:val="24"/>
          <w:szCs w:val="24"/>
        </w:rPr>
      </w:pPr>
      <w:r>
        <w:t xml:space="preserve">Genesis 2:17 </w:t>
      </w:r>
    </w:p>
    <w:p w:rsidR="00BA488D" w:rsidRDefault="00BA488D" w:rsidP="00BA488D">
      <w:pPr>
        <w:pStyle w:val="Verse"/>
        <w:ind w:left="1260"/>
      </w:pPr>
      <w:r>
        <w:rPr>
          <w:rStyle w:val="VerseChar"/>
          <w:b/>
          <w:bCs/>
          <w:vertAlign w:val="superscript"/>
          <w:lang w:val="en"/>
        </w:rPr>
        <w:t>17</w:t>
      </w:r>
      <w:r>
        <w:rPr>
          <w:rStyle w:val="VerseChar"/>
          <w:lang w:val="en"/>
        </w:rPr>
        <w:t xml:space="preserve"> </w:t>
      </w:r>
      <w:r>
        <w:t xml:space="preserve">But of the tree of the knowledge of good and evil, thou shalt not eat of it: for in the day that thou </w:t>
      </w:r>
      <w:proofErr w:type="spellStart"/>
      <w:r>
        <w:t>eatest</w:t>
      </w:r>
      <w:proofErr w:type="spellEnd"/>
      <w:r>
        <w:t xml:space="preserve"> thereof thou shalt surely die. </w:t>
      </w:r>
    </w:p>
    <w:p w:rsidR="00BA488D" w:rsidRDefault="00BA488D" w:rsidP="00C309F8">
      <w:pPr>
        <w:pStyle w:val="Heading3"/>
      </w:pPr>
      <w:r>
        <w:t xml:space="preserve">When Adam disobeyed God, sin entered the world, and </w:t>
      </w:r>
      <w:r w:rsidRPr="000A39C2">
        <w:rPr>
          <w:b/>
          <w:bCs w:val="0"/>
        </w:rPr>
        <w:t>death entered with it</w:t>
      </w:r>
      <w:r>
        <w:t>.</w:t>
      </w:r>
    </w:p>
    <w:p w:rsidR="00BA488D" w:rsidRDefault="00BA488D" w:rsidP="00BA488D">
      <w:pPr>
        <w:pStyle w:val="Versereference"/>
        <w:ind w:left="1260"/>
        <w:rPr>
          <w:rFonts w:ascii="Times New Roman" w:hAnsi="Times New Roman"/>
          <w:sz w:val="24"/>
          <w:szCs w:val="24"/>
        </w:rPr>
      </w:pPr>
      <w:r>
        <w:t xml:space="preserve">Romans 5:12 </w:t>
      </w:r>
    </w:p>
    <w:p w:rsidR="00BA488D" w:rsidRDefault="00BA488D" w:rsidP="00BA488D">
      <w:pPr>
        <w:pStyle w:val="Verse"/>
        <w:ind w:left="1260"/>
      </w:pPr>
      <w:r>
        <w:rPr>
          <w:rStyle w:val="VerseChar"/>
          <w:b/>
          <w:bCs/>
          <w:vertAlign w:val="superscript"/>
          <w:lang w:val="en"/>
        </w:rPr>
        <w:t>12</w:t>
      </w:r>
      <w:r>
        <w:rPr>
          <w:rStyle w:val="VerseChar"/>
          <w:lang w:val="en"/>
        </w:rPr>
        <w:t xml:space="preserve"> </w:t>
      </w:r>
      <w:r>
        <w:t xml:space="preserve">Wherefore, as by one man sin entered into the world, and death by sin; and </w:t>
      </w:r>
      <w:proofErr w:type="gramStart"/>
      <w:r>
        <w:t>so</w:t>
      </w:r>
      <w:proofErr w:type="gramEnd"/>
      <w:r>
        <w:t xml:space="preserve"> death passed upon all men, for that all have sinned: </w:t>
      </w:r>
    </w:p>
    <w:p w:rsidR="00BA488D" w:rsidRDefault="00BA488D" w:rsidP="00C309F8">
      <w:pPr>
        <w:pStyle w:val="Heading3"/>
      </w:pPr>
      <w:r>
        <w:t xml:space="preserve">Death is not merely biological — it is </w:t>
      </w:r>
      <w:r w:rsidRPr="00BA488D">
        <w:rPr>
          <w:b/>
          <w:bCs w:val="0"/>
        </w:rPr>
        <w:t>judicial</w:t>
      </w:r>
      <w:r>
        <w:t>. It is the penalty for sin.</w:t>
      </w:r>
    </w:p>
    <w:p w:rsidR="00BA488D" w:rsidRDefault="00BA488D" w:rsidP="00BA488D">
      <w:pPr>
        <w:pStyle w:val="Versereference"/>
        <w:ind w:left="1260"/>
        <w:rPr>
          <w:rFonts w:ascii="Times New Roman" w:hAnsi="Times New Roman"/>
          <w:sz w:val="24"/>
          <w:szCs w:val="24"/>
        </w:rPr>
      </w:pPr>
      <w:r>
        <w:t xml:space="preserve">Romans 6:23 </w:t>
      </w:r>
    </w:p>
    <w:p w:rsidR="00BA488D" w:rsidRDefault="00BA488D" w:rsidP="00BA488D">
      <w:pPr>
        <w:pStyle w:val="Verse"/>
        <w:ind w:left="1260"/>
      </w:pPr>
      <w:r>
        <w:rPr>
          <w:rStyle w:val="VerseChar"/>
          <w:b/>
          <w:bCs/>
          <w:vertAlign w:val="superscript"/>
          <w:lang w:val="en"/>
        </w:rPr>
        <w:t>23</w:t>
      </w:r>
      <w:r>
        <w:rPr>
          <w:rStyle w:val="VerseChar"/>
          <w:lang w:val="en"/>
        </w:rPr>
        <w:t xml:space="preserve"> </w:t>
      </w:r>
      <w:r>
        <w:t>For the wages of sin</w:t>
      </w:r>
      <w:r>
        <w:rPr>
          <w:i/>
          <w:iCs/>
        </w:rPr>
        <w:t xml:space="preserve"> is</w:t>
      </w:r>
      <w:r>
        <w:t xml:space="preserve"> death…</w:t>
      </w:r>
    </w:p>
    <w:p w:rsidR="00086D2C" w:rsidRDefault="00086D2C" w:rsidP="00086D2C">
      <w:pPr>
        <w:pStyle w:val="Heading2"/>
      </w:pPr>
      <w:r>
        <w:t>Death spread to all who are in Adam</w:t>
      </w:r>
    </w:p>
    <w:p w:rsidR="00BA488D" w:rsidRDefault="00BA488D" w:rsidP="00BA488D">
      <w:pPr>
        <w:pStyle w:val="NormalNew"/>
        <w:ind w:left="720"/>
      </w:pPr>
      <w:r>
        <w:lastRenderedPageBreak/>
        <w:t>“</w:t>
      </w:r>
      <w:r w:rsidRPr="000A39C2">
        <w:rPr>
          <w:i/>
          <w:iCs/>
        </w:rPr>
        <w:t>For as in Adam all die</w:t>
      </w:r>
      <w:r>
        <w:t>…” (v. 22a)</w:t>
      </w:r>
    </w:p>
    <w:p w:rsidR="00BA488D" w:rsidRDefault="00BA488D" w:rsidP="00BA488D">
      <w:pPr>
        <w:pStyle w:val="Heading3"/>
      </w:pPr>
      <w:r>
        <w:t xml:space="preserve">Adam did not just act as a private individual. He stood as the </w:t>
      </w:r>
      <w:r w:rsidRPr="00BA488D">
        <w:rPr>
          <w:b/>
          <w:bCs w:val="0"/>
        </w:rPr>
        <w:t>representative head of all of mankind</w:t>
      </w:r>
      <w:r>
        <w:t>. When Adam fell, the whole race fell with him.</w:t>
      </w:r>
    </w:p>
    <w:p w:rsidR="00BA488D" w:rsidRDefault="00BA488D" w:rsidP="00BA488D">
      <w:pPr>
        <w:pStyle w:val="Versereference"/>
        <w:ind w:left="1260"/>
        <w:rPr>
          <w:rFonts w:ascii="Times New Roman" w:hAnsi="Times New Roman"/>
          <w:sz w:val="24"/>
          <w:szCs w:val="24"/>
        </w:rPr>
      </w:pPr>
      <w:r>
        <w:t xml:space="preserve">Romans 5:18 </w:t>
      </w:r>
    </w:p>
    <w:p w:rsidR="00BA488D" w:rsidRDefault="00BA488D" w:rsidP="00BA488D">
      <w:pPr>
        <w:pStyle w:val="Verse"/>
        <w:ind w:left="1260"/>
      </w:pPr>
      <w:r>
        <w:rPr>
          <w:rStyle w:val="VerseChar"/>
          <w:b/>
          <w:bCs/>
          <w:vertAlign w:val="superscript"/>
          <w:lang w:val="en"/>
        </w:rPr>
        <w:t>18</w:t>
      </w:r>
      <w:r>
        <w:rPr>
          <w:rStyle w:val="VerseChar"/>
          <w:lang w:val="en"/>
        </w:rPr>
        <w:t xml:space="preserve"> </w:t>
      </w:r>
      <w:r>
        <w:t>Therefore as by the offence of one</w:t>
      </w:r>
      <w:r>
        <w:rPr>
          <w:i/>
          <w:iCs/>
        </w:rPr>
        <w:t xml:space="preserve"> judgment came</w:t>
      </w:r>
      <w:r>
        <w:t xml:space="preserve"> upon all men to condemnation…</w:t>
      </w:r>
    </w:p>
    <w:p w:rsidR="00BA488D" w:rsidRDefault="00BA488D" w:rsidP="00BA488D">
      <w:pPr>
        <w:pStyle w:val="Versereference"/>
        <w:ind w:left="1260"/>
        <w:rPr>
          <w:rFonts w:ascii="Times New Roman" w:hAnsi="Times New Roman"/>
          <w:sz w:val="24"/>
          <w:szCs w:val="24"/>
        </w:rPr>
      </w:pPr>
      <w:r>
        <w:t xml:space="preserve">Romans 5:19 </w:t>
      </w:r>
    </w:p>
    <w:p w:rsidR="00BA488D" w:rsidRDefault="00BA488D" w:rsidP="00BA488D">
      <w:pPr>
        <w:pStyle w:val="Verse"/>
        <w:ind w:left="1260"/>
      </w:pPr>
      <w:r>
        <w:rPr>
          <w:rStyle w:val="VerseChar"/>
          <w:b/>
          <w:bCs/>
          <w:vertAlign w:val="superscript"/>
          <w:lang w:val="en"/>
        </w:rPr>
        <w:t>19</w:t>
      </w:r>
      <w:r>
        <w:rPr>
          <w:rStyle w:val="VerseChar"/>
          <w:lang w:val="en"/>
        </w:rPr>
        <w:t xml:space="preserve"> </w:t>
      </w:r>
      <w:r>
        <w:t xml:space="preserve">For as by one man’s disobedience many were made sinners… </w:t>
      </w:r>
    </w:p>
    <w:p w:rsidR="00BA488D" w:rsidRDefault="00BA488D" w:rsidP="00BA488D">
      <w:pPr>
        <w:pStyle w:val="Heading3"/>
      </w:pPr>
      <w:r>
        <w:t xml:space="preserve">Because every person is born </w:t>
      </w:r>
      <w:r w:rsidRPr="00BA488D">
        <w:rPr>
          <w:b/>
          <w:bCs w:val="0"/>
        </w:rPr>
        <w:t>in Adam</w:t>
      </w:r>
      <w:r>
        <w:t xml:space="preserve">, every person shares the consequence of Adam’s sin. That is why </w:t>
      </w:r>
      <w:r w:rsidRPr="000A39C2">
        <w:rPr>
          <w:b/>
          <w:bCs w:val="0"/>
        </w:rPr>
        <w:t>death is universal</w:t>
      </w:r>
      <w:r>
        <w:t>.</w:t>
      </w:r>
    </w:p>
    <w:p w:rsidR="00BA488D" w:rsidRDefault="00BA488D" w:rsidP="00BA488D">
      <w:pPr>
        <w:pStyle w:val="Versereference"/>
        <w:ind w:left="1260"/>
        <w:rPr>
          <w:rFonts w:ascii="Times New Roman" w:hAnsi="Times New Roman"/>
          <w:sz w:val="24"/>
          <w:szCs w:val="24"/>
        </w:rPr>
      </w:pPr>
      <w:r>
        <w:t xml:space="preserve">Hebrews 9:27 </w:t>
      </w:r>
    </w:p>
    <w:p w:rsidR="00BA488D" w:rsidRDefault="00BA488D" w:rsidP="00BA488D">
      <w:pPr>
        <w:pStyle w:val="Verse"/>
        <w:ind w:left="1260"/>
      </w:pPr>
      <w:r>
        <w:rPr>
          <w:rStyle w:val="VerseChar"/>
          <w:b/>
          <w:bCs/>
          <w:vertAlign w:val="superscript"/>
          <w:lang w:val="en"/>
        </w:rPr>
        <w:t>27</w:t>
      </w:r>
      <w:r>
        <w:rPr>
          <w:rStyle w:val="VerseChar"/>
          <w:lang w:val="en"/>
        </w:rPr>
        <w:t xml:space="preserve"> </w:t>
      </w:r>
      <w:r>
        <w:t xml:space="preserve">And as it is appointed unto men once to die, but after this the judgment: </w:t>
      </w:r>
    </w:p>
    <w:p w:rsidR="00BA488D" w:rsidRDefault="00BA488D" w:rsidP="00BA488D">
      <w:pPr>
        <w:pStyle w:val="Heading3"/>
      </w:pPr>
      <w:r>
        <w:t xml:space="preserve">Nationality, wealth, strength, wisdom — none of </w:t>
      </w:r>
      <w:r w:rsidR="00357F4F">
        <w:t>those matters</w:t>
      </w:r>
      <w:r>
        <w:t xml:space="preserve">. </w:t>
      </w:r>
      <w:r w:rsidRPr="000A39C2">
        <w:rPr>
          <w:b/>
          <w:bCs w:val="0"/>
        </w:rPr>
        <w:t xml:space="preserve">Death comes to every </w:t>
      </w:r>
      <w:r w:rsidR="00357F4F" w:rsidRPr="000A39C2">
        <w:rPr>
          <w:b/>
          <w:bCs w:val="0"/>
        </w:rPr>
        <w:t>person</w:t>
      </w:r>
      <w:r w:rsidR="00357F4F">
        <w:t>.</w:t>
      </w:r>
    </w:p>
    <w:p w:rsidR="00086D2C" w:rsidRDefault="00086D2C" w:rsidP="00086D2C">
      <w:pPr>
        <w:pStyle w:val="Heading2"/>
      </w:pPr>
      <w:r>
        <w:t>Death reveals the ruin of the Fall</w:t>
      </w:r>
    </w:p>
    <w:p w:rsidR="00D31A75" w:rsidRPr="00DB5418" w:rsidRDefault="00D31A75" w:rsidP="00D31A75">
      <w:pPr>
        <w:pStyle w:val="Heading3"/>
        <w:rPr>
          <w:b/>
          <w:bCs w:val="0"/>
        </w:rPr>
      </w:pPr>
      <w:r>
        <w:t xml:space="preserve">Every graveyard, funeral, aging body, and disease remind us that </w:t>
      </w:r>
      <w:r w:rsidRPr="00DB5418">
        <w:rPr>
          <w:b/>
          <w:bCs w:val="0"/>
        </w:rPr>
        <w:t>mankind lives under the shadow of the Fall.</w:t>
      </w:r>
    </w:p>
    <w:p w:rsidR="00D31A75" w:rsidRDefault="00D31A75" w:rsidP="00D31A75">
      <w:pPr>
        <w:pStyle w:val="Versereference"/>
        <w:ind w:left="1260"/>
        <w:rPr>
          <w:rFonts w:ascii="Times New Roman" w:hAnsi="Times New Roman"/>
          <w:sz w:val="24"/>
          <w:szCs w:val="24"/>
        </w:rPr>
      </w:pPr>
      <w:r>
        <w:t xml:space="preserve">Genesis 3:19 </w:t>
      </w:r>
    </w:p>
    <w:p w:rsidR="00D31A75" w:rsidRDefault="00D31A75" w:rsidP="00D31A75">
      <w:pPr>
        <w:pStyle w:val="Verse"/>
        <w:ind w:left="1260"/>
      </w:pPr>
      <w:r>
        <w:rPr>
          <w:rStyle w:val="VerseChar"/>
          <w:b/>
          <w:bCs/>
          <w:vertAlign w:val="superscript"/>
          <w:lang w:val="en"/>
        </w:rPr>
        <w:t>19</w:t>
      </w:r>
      <w:r>
        <w:rPr>
          <w:rStyle w:val="VerseChar"/>
          <w:lang w:val="en"/>
        </w:rPr>
        <w:t xml:space="preserve"> </w:t>
      </w:r>
      <w:r>
        <w:t xml:space="preserve">In the sweat of thy face shalt thou eat bread, till thou return unto the ground; for out of it </w:t>
      </w:r>
      <w:proofErr w:type="spellStart"/>
      <w:r>
        <w:t>wast</w:t>
      </w:r>
      <w:proofErr w:type="spellEnd"/>
      <w:r>
        <w:t xml:space="preserve"> thou taken: for dust thou</w:t>
      </w:r>
      <w:r>
        <w:rPr>
          <w:i/>
          <w:iCs/>
        </w:rPr>
        <w:t xml:space="preserve"> art</w:t>
      </w:r>
      <w:r>
        <w:t xml:space="preserve">, and unto dust shalt thou return. </w:t>
      </w:r>
    </w:p>
    <w:p w:rsidR="00D31A75" w:rsidRDefault="00D31A75" w:rsidP="00D31A75">
      <w:pPr>
        <w:pStyle w:val="Heading3"/>
      </w:pPr>
      <w:r>
        <w:t xml:space="preserve">Death reveals </w:t>
      </w:r>
      <w:r w:rsidRPr="00DB5418">
        <w:rPr>
          <w:b/>
          <w:bCs w:val="0"/>
        </w:rPr>
        <w:t>three sobering realities</w:t>
      </w:r>
      <w:r>
        <w:t>:</w:t>
      </w:r>
    </w:p>
    <w:p w:rsidR="00D31A75" w:rsidRPr="00D31A75" w:rsidRDefault="00D31A75" w:rsidP="00D31A75">
      <w:pPr>
        <w:pStyle w:val="Heading4"/>
        <w:rPr>
          <w:b/>
          <w:bCs w:val="0"/>
        </w:rPr>
      </w:pPr>
      <w:r w:rsidRPr="00D31A75">
        <w:rPr>
          <w:b/>
          <w:bCs w:val="0"/>
        </w:rPr>
        <w:lastRenderedPageBreak/>
        <w:t>The seriousness of sin</w:t>
      </w:r>
    </w:p>
    <w:p w:rsidR="00D31A75" w:rsidRDefault="00D31A75" w:rsidP="00D31A75">
      <w:pPr>
        <w:pStyle w:val="Heading4"/>
        <w:numPr>
          <w:ilvl w:val="0"/>
          <w:numId w:val="0"/>
        </w:numPr>
        <w:ind w:left="1440"/>
      </w:pPr>
      <w:r>
        <w:t>Sin is not a minor mistake — it brings death.</w:t>
      </w:r>
    </w:p>
    <w:p w:rsidR="00D31A75" w:rsidRPr="00D31A75" w:rsidRDefault="00D31A75" w:rsidP="00D31A75">
      <w:pPr>
        <w:pStyle w:val="Heading4"/>
        <w:rPr>
          <w:b/>
          <w:bCs w:val="0"/>
        </w:rPr>
      </w:pPr>
      <w:r w:rsidRPr="00D31A75">
        <w:rPr>
          <w:b/>
          <w:bCs w:val="0"/>
        </w:rPr>
        <w:t>The brokenness of the world</w:t>
      </w:r>
    </w:p>
    <w:p w:rsidR="00D31A75" w:rsidRDefault="00D31A75" w:rsidP="00D31A75">
      <w:pPr>
        <w:pStyle w:val="Heading4"/>
        <w:numPr>
          <w:ilvl w:val="0"/>
          <w:numId w:val="0"/>
        </w:numPr>
        <w:ind w:left="1440"/>
      </w:pPr>
      <w:r>
        <w:t>Creation itself now bears the marks of the curse.</w:t>
      </w:r>
    </w:p>
    <w:p w:rsidR="00D31A75" w:rsidRDefault="00D31A75" w:rsidP="00D31A75">
      <w:pPr>
        <w:pStyle w:val="Versereference"/>
        <w:ind w:left="1620"/>
        <w:rPr>
          <w:rFonts w:ascii="Times New Roman" w:hAnsi="Times New Roman"/>
          <w:sz w:val="24"/>
          <w:szCs w:val="24"/>
        </w:rPr>
      </w:pPr>
      <w:r>
        <w:t xml:space="preserve">Romans 8:22 </w:t>
      </w:r>
    </w:p>
    <w:p w:rsidR="00D31A75" w:rsidRDefault="00D31A75" w:rsidP="00D31A75">
      <w:pPr>
        <w:pStyle w:val="Verse"/>
        <w:ind w:left="1620"/>
      </w:pPr>
      <w:r>
        <w:rPr>
          <w:rStyle w:val="VerseChar"/>
          <w:b/>
          <w:bCs/>
          <w:vertAlign w:val="superscript"/>
          <w:lang w:val="en"/>
        </w:rPr>
        <w:t>22</w:t>
      </w:r>
      <w:r>
        <w:rPr>
          <w:rStyle w:val="VerseChar"/>
          <w:lang w:val="en"/>
        </w:rPr>
        <w:t xml:space="preserve"> </w:t>
      </w:r>
      <w:r>
        <w:t xml:space="preserve">For we know that the whole creation </w:t>
      </w:r>
      <w:proofErr w:type="spellStart"/>
      <w:r>
        <w:t>groaneth</w:t>
      </w:r>
      <w:proofErr w:type="spellEnd"/>
      <w:r>
        <w:t xml:space="preserve"> and </w:t>
      </w:r>
      <w:proofErr w:type="spellStart"/>
      <w:r>
        <w:t>travaileth</w:t>
      </w:r>
      <w:proofErr w:type="spellEnd"/>
      <w:r>
        <w:t xml:space="preserve"> in pain together until now. </w:t>
      </w:r>
    </w:p>
    <w:p w:rsidR="00D31A75" w:rsidRPr="00D31A75" w:rsidRDefault="00D31A75" w:rsidP="00D31A75">
      <w:pPr>
        <w:pStyle w:val="Heading4"/>
        <w:rPr>
          <w:b/>
          <w:bCs w:val="0"/>
        </w:rPr>
      </w:pPr>
      <w:r w:rsidRPr="00D31A75">
        <w:rPr>
          <w:b/>
          <w:bCs w:val="0"/>
        </w:rPr>
        <w:t>The helplessness of man</w:t>
      </w:r>
    </w:p>
    <w:p w:rsidR="00D31A75" w:rsidRPr="00DB5418" w:rsidRDefault="00D31A75" w:rsidP="00D31A75">
      <w:pPr>
        <w:pStyle w:val="Heading4"/>
        <w:numPr>
          <w:ilvl w:val="0"/>
          <w:numId w:val="0"/>
        </w:numPr>
        <w:ind w:left="1440"/>
        <w:rPr>
          <w:b/>
          <w:bCs w:val="0"/>
        </w:rPr>
      </w:pPr>
      <w:r>
        <w:t xml:space="preserve">No human effort has ever been able to conquer death. No invention, medicine, or philosophy has solved the problem of death. </w:t>
      </w:r>
      <w:r w:rsidRPr="00DB5418">
        <w:rPr>
          <w:b/>
          <w:bCs w:val="0"/>
        </w:rPr>
        <w:t>Death remains the great enemy of mankind.</w:t>
      </w:r>
    </w:p>
    <w:p w:rsidR="00D31A75" w:rsidRDefault="00D31A75" w:rsidP="00D31A75">
      <w:pPr>
        <w:pStyle w:val="Versereference"/>
        <w:ind w:left="1620"/>
        <w:rPr>
          <w:rFonts w:ascii="Times New Roman" w:hAnsi="Times New Roman"/>
          <w:sz w:val="24"/>
          <w:szCs w:val="24"/>
        </w:rPr>
      </w:pPr>
      <w:r>
        <w:t xml:space="preserve">1 Corinthians 15:26 </w:t>
      </w:r>
    </w:p>
    <w:tbl>
      <w:tblPr>
        <w:tblpPr w:leftFromText="180" w:rightFromText="180" w:vertAnchor="page" w:horzAnchor="margin" w:tblpY="7036"/>
        <w:tblOverlap w:val="never"/>
        <w:tblW w:w="0" w:type="auto"/>
        <w:tblCellSpacing w:w="15" w:type="dxa"/>
        <w:tblBorders>
          <w:top w:val="single" w:sz="2" w:space="0" w:color="000000" w:themeColor="text1"/>
          <w:left w:val="single" w:sz="2" w:space="0" w:color="000000" w:themeColor="text1"/>
          <w:bottom w:val="single" w:sz="2" w:space="0" w:color="000000" w:themeColor="text1"/>
          <w:right w:val="single" w:sz="2" w:space="0" w:color="000000" w:themeColor="text1"/>
          <w:insideH w:val="single" w:sz="2" w:space="0" w:color="000000" w:themeColor="text1"/>
          <w:insideV w:val="single" w:sz="2" w:space="0" w:color="000000" w:themeColor="text1"/>
        </w:tblBorders>
        <w:tblCellMar>
          <w:top w:w="15" w:type="dxa"/>
          <w:left w:w="15" w:type="dxa"/>
          <w:bottom w:w="15" w:type="dxa"/>
          <w:right w:w="15" w:type="dxa"/>
        </w:tblCellMar>
        <w:tblLook w:val="04A0" w:firstRow="1" w:lastRow="0" w:firstColumn="1" w:lastColumn="0" w:noHBand="0" w:noVBand="1"/>
      </w:tblPr>
      <w:tblGrid>
        <w:gridCol w:w="1530"/>
        <w:gridCol w:w="1275"/>
        <w:gridCol w:w="1844"/>
        <w:gridCol w:w="1105"/>
      </w:tblGrid>
      <w:tr w:rsidR="002B5FB3" w:rsidRPr="002D65D4" w:rsidTr="002B5FB3">
        <w:trPr>
          <w:tblHeader/>
          <w:tblCellSpacing w:w="15" w:type="dxa"/>
        </w:trPr>
        <w:tc>
          <w:tcPr>
            <w:tcW w:w="1485" w:type="dxa"/>
            <w:vAlign w:val="center"/>
            <w:hideMark/>
          </w:tcPr>
          <w:p w:rsidR="002B5FB3" w:rsidRPr="002D65D4" w:rsidRDefault="002B5FB3" w:rsidP="002B5FB3">
            <w:pPr>
              <w:pStyle w:val="NormalNew"/>
              <w:rPr>
                <w:b/>
                <w:bCs/>
                <w:sz w:val="18"/>
                <w:szCs w:val="16"/>
              </w:rPr>
            </w:pPr>
            <w:r w:rsidRPr="002D65D4">
              <w:rPr>
                <w:b/>
                <w:bCs/>
                <w:sz w:val="18"/>
                <w:szCs w:val="16"/>
              </w:rPr>
              <w:t>The First Adam</w:t>
            </w:r>
          </w:p>
        </w:tc>
        <w:tc>
          <w:tcPr>
            <w:tcW w:w="1245" w:type="dxa"/>
            <w:vAlign w:val="center"/>
            <w:hideMark/>
          </w:tcPr>
          <w:p w:rsidR="002B5FB3" w:rsidRPr="002D65D4" w:rsidRDefault="002B5FB3" w:rsidP="002B5FB3">
            <w:pPr>
              <w:pStyle w:val="NormalNew"/>
              <w:rPr>
                <w:b/>
                <w:bCs/>
                <w:sz w:val="18"/>
                <w:szCs w:val="16"/>
              </w:rPr>
            </w:pPr>
            <w:r w:rsidRPr="002D65D4">
              <w:rPr>
                <w:b/>
                <w:bCs/>
                <w:sz w:val="18"/>
                <w:szCs w:val="16"/>
              </w:rPr>
              <w:t>Scripture</w:t>
            </w:r>
          </w:p>
        </w:tc>
        <w:tc>
          <w:tcPr>
            <w:tcW w:w="0" w:type="auto"/>
            <w:vAlign w:val="center"/>
            <w:hideMark/>
          </w:tcPr>
          <w:p w:rsidR="002B5FB3" w:rsidRPr="002D65D4" w:rsidRDefault="002B5FB3" w:rsidP="002B5FB3">
            <w:pPr>
              <w:pStyle w:val="NormalNew"/>
              <w:rPr>
                <w:b/>
                <w:bCs/>
                <w:sz w:val="18"/>
                <w:szCs w:val="16"/>
              </w:rPr>
            </w:pPr>
            <w:r w:rsidRPr="002D65D4">
              <w:rPr>
                <w:b/>
                <w:bCs/>
                <w:sz w:val="18"/>
                <w:szCs w:val="16"/>
              </w:rPr>
              <w:t>The Last Adam (Christ)</w:t>
            </w:r>
          </w:p>
        </w:tc>
        <w:tc>
          <w:tcPr>
            <w:tcW w:w="0" w:type="auto"/>
            <w:vAlign w:val="center"/>
            <w:hideMark/>
          </w:tcPr>
          <w:p w:rsidR="002B5FB3" w:rsidRPr="002D65D4" w:rsidRDefault="002B5FB3" w:rsidP="002B5FB3">
            <w:pPr>
              <w:pStyle w:val="NormalNew"/>
              <w:rPr>
                <w:b/>
                <w:bCs/>
                <w:sz w:val="18"/>
                <w:szCs w:val="16"/>
              </w:rPr>
            </w:pPr>
            <w:r w:rsidRPr="002D65D4">
              <w:rPr>
                <w:b/>
                <w:bCs/>
                <w:sz w:val="18"/>
                <w:szCs w:val="16"/>
              </w:rPr>
              <w:t>Scripture</w:t>
            </w:r>
          </w:p>
        </w:tc>
      </w:tr>
      <w:tr w:rsidR="002B5FB3" w:rsidRPr="002D65D4" w:rsidTr="002B5FB3">
        <w:trPr>
          <w:tblCellSpacing w:w="15" w:type="dxa"/>
        </w:trPr>
        <w:tc>
          <w:tcPr>
            <w:tcW w:w="1485" w:type="dxa"/>
            <w:vAlign w:val="center"/>
            <w:hideMark/>
          </w:tcPr>
          <w:p w:rsidR="002B5FB3" w:rsidRPr="002D65D4" w:rsidRDefault="002B5FB3" w:rsidP="002B5FB3">
            <w:pPr>
              <w:pStyle w:val="NormalNew"/>
              <w:rPr>
                <w:sz w:val="18"/>
                <w:szCs w:val="16"/>
              </w:rPr>
            </w:pPr>
            <w:r>
              <w:rPr>
                <w:sz w:val="18"/>
                <w:szCs w:val="16"/>
              </w:rPr>
              <w:t>Disobeyed God</w:t>
            </w:r>
          </w:p>
        </w:tc>
        <w:tc>
          <w:tcPr>
            <w:tcW w:w="1245" w:type="dxa"/>
            <w:vAlign w:val="center"/>
            <w:hideMark/>
          </w:tcPr>
          <w:p w:rsidR="002B5FB3" w:rsidRPr="002D65D4" w:rsidRDefault="002B5FB3" w:rsidP="002B5FB3">
            <w:pPr>
              <w:pStyle w:val="NormalNew"/>
              <w:rPr>
                <w:sz w:val="18"/>
                <w:szCs w:val="16"/>
              </w:rPr>
            </w:pPr>
            <w:r>
              <w:rPr>
                <w:sz w:val="18"/>
                <w:szCs w:val="16"/>
              </w:rPr>
              <w:t>Genesis 3:6</w:t>
            </w:r>
          </w:p>
        </w:tc>
        <w:tc>
          <w:tcPr>
            <w:tcW w:w="0" w:type="auto"/>
            <w:vAlign w:val="center"/>
            <w:hideMark/>
          </w:tcPr>
          <w:p w:rsidR="002B5FB3" w:rsidRPr="002B5FB3" w:rsidRDefault="002B5FB3" w:rsidP="002B5FB3">
            <w:pPr>
              <w:pStyle w:val="NormalNew"/>
              <w:rPr>
                <w:sz w:val="16"/>
                <w:szCs w:val="14"/>
              </w:rPr>
            </w:pPr>
            <w:r w:rsidRPr="002B5FB3">
              <w:rPr>
                <w:sz w:val="16"/>
                <w:szCs w:val="14"/>
              </w:rPr>
              <w:t xml:space="preserve">Perfectly obeyed the </w:t>
            </w:r>
            <w:proofErr w:type="gramStart"/>
            <w:r w:rsidRPr="002B5FB3">
              <w:rPr>
                <w:sz w:val="16"/>
                <w:szCs w:val="14"/>
              </w:rPr>
              <w:t>Father</w:t>
            </w:r>
            <w:proofErr w:type="gramEnd"/>
          </w:p>
        </w:tc>
        <w:tc>
          <w:tcPr>
            <w:tcW w:w="0" w:type="auto"/>
            <w:vAlign w:val="center"/>
            <w:hideMark/>
          </w:tcPr>
          <w:p w:rsidR="002B5FB3" w:rsidRPr="002D65D4" w:rsidRDefault="002B5FB3" w:rsidP="002B5FB3">
            <w:pPr>
              <w:pStyle w:val="NormalNew"/>
              <w:rPr>
                <w:sz w:val="18"/>
                <w:szCs w:val="16"/>
              </w:rPr>
            </w:pPr>
            <w:r>
              <w:rPr>
                <w:sz w:val="18"/>
                <w:szCs w:val="16"/>
              </w:rPr>
              <w:t>Philippians 2:8</w:t>
            </w:r>
          </w:p>
        </w:tc>
      </w:tr>
      <w:tr w:rsidR="002B5FB3" w:rsidRPr="002D65D4" w:rsidTr="002B5FB3">
        <w:trPr>
          <w:tblCellSpacing w:w="15" w:type="dxa"/>
        </w:trPr>
        <w:tc>
          <w:tcPr>
            <w:tcW w:w="1485" w:type="dxa"/>
            <w:vAlign w:val="center"/>
            <w:hideMark/>
          </w:tcPr>
          <w:p w:rsidR="002B5FB3" w:rsidRPr="002D65D4" w:rsidRDefault="002B5FB3" w:rsidP="002B5FB3">
            <w:pPr>
              <w:pStyle w:val="NormalNew"/>
              <w:rPr>
                <w:sz w:val="18"/>
                <w:szCs w:val="16"/>
              </w:rPr>
            </w:pPr>
            <w:r>
              <w:rPr>
                <w:sz w:val="18"/>
                <w:szCs w:val="16"/>
              </w:rPr>
              <w:t>Sin entered the world</w:t>
            </w:r>
          </w:p>
        </w:tc>
        <w:tc>
          <w:tcPr>
            <w:tcW w:w="1245" w:type="dxa"/>
            <w:vAlign w:val="center"/>
            <w:hideMark/>
          </w:tcPr>
          <w:p w:rsidR="002B5FB3" w:rsidRPr="002D65D4" w:rsidRDefault="002B5FB3" w:rsidP="002B5FB3">
            <w:pPr>
              <w:pStyle w:val="NormalNew"/>
              <w:rPr>
                <w:sz w:val="18"/>
                <w:szCs w:val="16"/>
              </w:rPr>
            </w:pPr>
            <w:r>
              <w:rPr>
                <w:sz w:val="18"/>
                <w:szCs w:val="16"/>
              </w:rPr>
              <w:t>Romans 5:12</w:t>
            </w:r>
          </w:p>
        </w:tc>
        <w:tc>
          <w:tcPr>
            <w:tcW w:w="0" w:type="auto"/>
            <w:vAlign w:val="center"/>
            <w:hideMark/>
          </w:tcPr>
          <w:p w:rsidR="002B5FB3" w:rsidRPr="002D65D4" w:rsidRDefault="002B5FB3" w:rsidP="002B5FB3">
            <w:pPr>
              <w:pStyle w:val="NormalNew"/>
              <w:rPr>
                <w:sz w:val="18"/>
                <w:szCs w:val="16"/>
              </w:rPr>
            </w:pPr>
            <w:r>
              <w:rPr>
                <w:sz w:val="18"/>
                <w:szCs w:val="16"/>
              </w:rPr>
              <w:t>Righteousness provided</w:t>
            </w:r>
          </w:p>
        </w:tc>
        <w:tc>
          <w:tcPr>
            <w:tcW w:w="0" w:type="auto"/>
            <w:vAlign w:val="center"/>
            <w:hideMark/>
          </w:tcPr>
          <w:p w:rsidR="002B5FB3" w:rsidRPr="002D65D4" w:rsidRDefault="002B5FB3" w:rsidP="002B5FB3">
            <w:pPr>
              <w:pStyle w:val="NormalNew"/>
              <w:rPr>
                <w:sz w:val="18"/>
                <w:szCs w:val="16"/>
              </w:rPr>
            </w:pPr>
            <w:r>
              <w:rPr>
                <w:sz w:val="18"/>
                <w:szCs w:val="16"/>
              </w:rPr>
              <w:t>Romans 5:18</w:t>
            </w:r>
          </w:p>
        </w:tc>
      </w:tr>
      <w:tr w:rsidR="002B5FB3" w:rsidRPr="002D65D4" w:rsidTr="002B5FB3">
        <w:trPr>
          <w:tblCellSpacing w:w="15" w:type="dxa"/>
        </w:trPr>
        <w:tc>
          <w:tcPr>
            <w:tcW w:w="1485" w:type="dxa"/>
            <w:vAlign w:val="center"/>
            <w:hideMark/>
          </w:tcPr>
          <w:p w:rsidR="002B5FB3" w:rsidRPr="002D65D4" w:rsidRDefault="002B5FB3" w:rsidP="002B5FB3">
            <w:pPr>
              <w:pStyle w:val="NormalNew"/>
              <w:rPr>
                <w:sz w:val="18"/>
                <w:szCs w:val="16"/>
              </w:rPr>
            </w:pPr>
            <w:r>
              <w:rPr>
                <w:sz w:val="18"/>
                <w:szCs w:val="16"/>
              </w:rPr>
              <w:t>Brought condemnation</w:t>
            </w:r>
          </w:p>
        </w:tc>
        <w:tc>
          <w:tcPr>
            <w:tcW w:w="1245" w:type="dxa"/>
            <w:vAlign w:val="center"/>
            <w:hideMark/>
          </w:tcPr>
          <w:p w:rsidR="002B5FB3" w:rsidRPr="002D65D4" w:rsidRDefault="002B5FB3" w:rsidP="002B5FB3">
            <w:pPr>
              <w:pStyle w:val="NormalNew"/>
              <w:rPr>
                <w:sz w:val="18"/>
                <w:szCs w:val="16"/>
              </w:rPr>
            </w:pPr>
            <w:r>
              <w:rPr>
                <w:sz w:val="18"/>
                <w:szCs w:val="16"/>
              </w:rPr>
              <w:t>Romans 5:16</w:t>
            </w:r>
          </w:p>
        </w:tc>
        <w:tc>
          <w:tcPr>
            <w:tcW w:w="0" w:type="auto"/>
            <w:vAlign w:val="center"/>
            <w:hideMark/>
          </w:tcPr>
          <w:p w:rsidR="002B5FB3" w:rsidRPr="002D65D4" w:rsidRDefault="002B5FB3" w:rsidP="002B5FB3">
            <w:pPr>
              <w:pStyle w:val="NormalNew"/>
              <w:rPr>
                <w:sz w:val="18"/>
                <w:szCs w:val="16"/>
              </w:rPr>
            </w:pPr>
            <w:r>
              <w:rPr>
                <w:sz w:val="18"/>
                <w:szCs w:val="16"/>
              </w:rPr>
              <w:t>Brings justification</w:t>
            </w:r>
          </w:p>
        </w:tc>
        <w:tc>
          <w:tcPr>
            <w:tcW w:w="0" w:type="auto"/>
            <w:vAlign w:val="center"/>
            <w:hideMark/>
          </w:tcPr>
          <w:p w:rsidR="002B5FB3" w:rsidRPr="002D65D4" w:rsidRDefault="002B5FB3" w:rsidP="002B5FB3">
            <w:pPr>
              <w:pStyle w:val="NormalNew"/>
              <w:rPr>
                <w:sz w:val="18"/>
                <w:szCs w:val="16"/>
              </w:rPr>
            </w:pPr>
            <w:r>
              <w:rPr>
                <w:sz w:val="18"/>
                <w:szCs w:val="16"/>
              </w:rPr>
              <w:t>Romans 5:18</w:t>
            </w:r>
          </w:p>
        </w:tc>
      </w:tr>
      <w:tr w:rsidR="002B5FB3" w:rsidRPr="002D65D4" w:rsidTr="002B5FB3">
        <w:trPr>
          <w:tblCellSpacing w:w="15" w:type="dxa"/>
        </w:trPr>
        <w:tc>
          <w:tcPr>
            <w:tcW w:w="1485" w:type="dxa"/>
            <w:vAlign w:val="center"/>
          </w:tcPr>
          <w:p w:rsidR="002B5FB3" w:rsidRDefault="002B5FB3" w:rsidP="002B5FB3">
            <w:pPr>
              <w:pStyle w:val="NormalNew"/>
              <w:rPr>
                <w:sz w:val="18"/>
                <w:szCs w:val="16"/>
              </w:rPr>
            </w:pPr>
            <w:r>
              <w:rPr>
                <w:sz w:val="18"/>
                <w:szCs w:val="16"/>
              </w:rPr>
              <w:t>Death spread to all men</w:t>
            </w:r>
          </w:p>
        </w:tc>
        <w:tc>
          <w:tcPr>
            <w:tcW w:w="1245" w:type="dxa"/>
            <w:vAlign w:val="center"/>
          </w:tcPr>
          <w:p w:rsidR="002B5FB3" w:rsidRDefault="002B5FB3" w:rsidP="002B5FB3">
            <w:pPr>
              <w:pStyle w:val="NormalNew"/>
              <w:rPr>
                <w:sz w:val="18"/>
                <w:szCs w:val="16"/>
              </w:rPr>
            </w:pPr>
            <w:r>
              <w:rPr>
                <w:sz w:val="18"/>
                <w:szCs w:val="16"/>
              </w:rPr>
              <w:t>Romans 5:12</w:t>
            </w:r>
          </w:p>
        </w:tc>
        <w:tc>
          <w:tcPr>
            <w:tcW w:w="0" w:type="auto"/>
            <w:vAlign w:val="center"/>
          </w:tcPr>
          <w:p w:rsidR="002B5FB3" w:rsidRDefault="002B5FB3" w:rsidP="002B5FB3">
            <w:pPr>
              <w:pStyle w:val="NormalNew"/>
              <w:rPr>
                <w:sz w:val="18"/>
                <w:szCs w:val="16"/>
              </w:rPr>
            </w:pPr>
            <w:r>
              <w:rPr>
                <w:sz w:val="18"/>
                <w:szCs w:val="16"/>
              </w:rPr>
              <w:t>Resurrection life to believers</w:t>
            </w:r>
          </w:p>
        </w:tc>
        <w:tc>
          <w:tcPr>
            <w:tcW w:w="0" w:type="auto"/>
            <w:vAlign w:val="center"/>
          </w:tcPr>
          <w:p w:rsidR="002B5FB3" w:rsidRDefault="002B5FB3" w:rsidP="002B5FB3">
            <w:pPr>
              <w:pStyle w:val="NormalNew"/>
              <w:rPr>
                <w:sz w:val="18"/>
                <w:szCs w:val="16"/>
              </w:rPr>
            </w:pPr>
            <w:r>
              <w:rPr>
                <w:sz w:val="18"/>
                <w:szCs w:val="16"/>
              </w:rPr>
              <w:t>1 Cor. 15:22</w:t>
            </w:r>
          </w:p>
        </w:tc>
      </w:tr>
    </w:tbl>
    <w:p w:rsidR="00D31A75" w:rsidRDefault="00D31A75" w:rsidP="00D31A75">
      <w:pPr>
        <w:pStyle w:val="Verse"/>
        <w:ind w:left="1620"/>
      </w:pPr>
      <w:r>
        <w:rPr>
          <w:rStyle w:val="VerseChar"/>
          <w:b/>
          <w:bCs/>
          <w:vertAlign w:val="superscript"/>
          <w:lang w:val="en"/>
        </w:rPr>
        <w:t>26</w:t>
      </w:r>
      <w:r>
        <w:rPr>
          <w:rStyle w:val="VerseChar"/>
          <w:lang w:val="en"/>
        </w:rPr>
        <w:t xml:space="preserve"> </w:t>
      </w:r>
      <w:r>
        <w:t>The last enemy</w:t>
      </w:r>
      <w:r>
        <w:rPr>
          <w:i/>
          <w:iCs/>
        </w:rPr>
        <w:t xml:space="preserve"> that</w:t>
      </w:r>
      <w:r>
        <w:t xml:space="preserve"> shall be destroyed</w:t>
      </w:r>
      <w:r>
        <w:rPr>
          <w:i/>
          <w:iCs/>
        </w:rPr>
        <w:t xml:space="preserve"> is</w:t>
      </w:r>
      <w:r>
        <w:t xml:space="preserve"> death. </w:t>
      </w:r>
    </w:p>
    <w:p w:rsidR="00DB5418" w:rsidRDefault="00DB5418" w:rsidP="002B5FB3">
      <w:pPr>
        <w:pStyle w:val="NormalNew"/>
        <w:ind w:left="360"/>
      </w:pPr>
    </w:p>
    <w:p w:rsidR="002B5FB3" w:rsidRPr="00EB2BA5" w:rsidRDefault="002B5FB3" w:rsidP="002B5FB3">
      <w:pPr>
        <w:pStyle w:val="NormalNew"/>
        <w:ind w:left="360"/>
        <w:rPr>
          <w:b/>
          <w:bCs/>
        </w:rPr>
      </w:pPr>
      <w:r>
        <w:lastRenderedPageBreak/>
        <w:t xml:space="preserve">But the message of Scripture does not end with Adam. The same passage that tells us death entered through one man also tells us that </w:t>
      </w:r>
      <w:r w:rsidRPr="00EB2BA5">
        <w:rPr>
          <w:b/>
          <w:bCs/>
        </w:rPr>
        <w:t>life comes through another Man.</w:t>
      </w:r>
    </w:p>
    <w:p w:rsidR="00086D2C" w:rsidRDefault="00086D2C" w:rsidP="00086D2C">
      <w:pPr>
        <w:pStyle w:val="Heading1"/>
      </w:pPr>
      <w:r>
        <w:t>The entrance of life (vv. 21b; 22b)</w:t>
      </w:r>
    </w:p>
    <w:p w:rsidR="00086D2C" w:rsidRDefault="00086D2C" w:rsidP="00086D2C">
      <w:pPr>
        <w:pStyle w:val="NormalNew"/>
        <w:ind w:left="360"/>
        <w:rPr>
          <w:i/>
          <w:iCs/>
        </w:rPr>
      </w:pPr>
      <w:r w:rsidRPr="00B965F7">
        <w:rPr>
          <w:i/>
          <w:iCs/>
        </w:rPr>
        <w:t>The Restoration Brought by Christ</w:t>
      </w:r>
    </w:p>
    <w:p w:rsidR="00B965F7" w:rsidRPr="00B965F7" w:rsidRDefault="00B965F7" w:rsidP="00B965F7">
      <w:pPr>
        <w:pStyle w:val="NormalNew"/>
        <w:ind w:left="360"/>
      </w:pPr>
      <w:r>
        <w:t xml:space="preserve">After showing how death entered the world through Adam, Paul immediately turns to </w:t>
      </w:r>
      <w:r w:rsidRPr="00DB5418">
        <w:rPr>
          <w:b/>
          <w:bCs/>
        </w:rPr>
        <w:t>the hope of the gospel</w:t>
      </w:r>
      <w:r>
        <w:t xml:space="preserve">. </w:t>
      </w:r>
    </w:p>
    <w:p w:rsidR="00B965F7" w:rsidRPr="00B965F7" w:rsidRDefault="00B965F7" w:rsidP="00086D2C">
      <w:pPr>
        <w:pStyle w:val="NormalNew"/>
        <w:ind w:left="360"/>
        <w:rPr>
          <w:b/>
          <w:bCs/>
          <w:i/>
          <w:iCs/>
        </w:rPr>
      </w:pPr>
      <w:r w:rsidRPr="00B965F7">
        <w:rPr>
          <w:b/>
          <w:bCs/>
          <w:i/>
          <w:iCs/>
        </w:rPr>
        <w:t>“By man came also the resurrection of the dead… even so in Christ shall all be made alive.”</w:t>
      </w:r>
    </w:p>
    <w:p w:rsidR="00086D2C" w:rsidRDefault="00086D2C" w:rsidP="00086D2C">
      <w:pPr>
        <w:pStyle w:val="Heading2"/>
      </w:pPr>
      <w:r>
        <w:t>Life comes through one man</w:t>
      </w:r>
    </w:p>
    <w:p w:rsidR="00B965F7" w:rsidRDefault="00B965F7" w:rsidP="00B965F7">
      <w:pPr>
        <w:pStyle w:val="NormalNew"/>
        <w:ind w:left="720"/>
        <w:rPr>
          <w:i/>
          <w:iCs/>
        </w:rPr>
      </w:pPr>
      <w:r w:rsidRPr="00B965F7">
        <w:rPr>
          <w:i/>
          <w:iCs/>
        </w:rPr>
        <w:t>“[B]y man came also the resurrection of the dead” (v. 21b)</w:t>
      </w:r>
    </w:p>
    <w:p w:rsidR="00B965F7" w:rsidRDefault="00B965F7" w:rsidP="00B965F7">
      <w:pPr>
        <w:pStyle w:val="Heading3"/>
      </w:pPr>
      <w:r>
        <w:t xml:space="preserve">Just as Adam was the means by which sin and death entered humanity, </w:t>
      </w:r>
      <w:r w:rsidRPr="00DB5418">
        <w:rPr>
          <w:b/>
          <w:bCs w:val="0"/>
        </w:rPr>
        <w:t>Christ is the means by which resurrection life comes</w:t>
      </w:r>
      <w:r>
        <w:t>.</w:t>
      </w:r>
    </w:p>
    <w:p w:rsidR="00B965F7" w:rsidRDefault="00B965F7" w:rsidP="00B965F7">
      <w:pPr>
        <w:pStyle w:val="Heading3"/>
        <w:numPr>
          <w:ilvl w:val="0"/>
          <w:numId w:val="0"/>
        </w:numPr>
        <w:ind w:left="1080"/>
      </w:pPr>
      <w:r>
        <w:t xml:space="preserve">This is why the </w:t>
      </w:r>
      <w:r w:rsidRPr="00B965F7">
        <w:rPr>
          <w:b/>
          <w:bCs w:val="0"/>
        </w:rPr>
        <w:t>incarnation was necessary</w:t>
      </w:r>
      <w:r>
        <w:t>. Christ had to become man in order to redeem man.</w:t>
      </w:r>
    </w:p>
    <w:p w:rsidR="00DB5418" w:rsidRDefault="00DB5418" w:rsidP="00DB5418">
      <w:pPr>
        <w:pStyle w:val="Versereference"/>
        <w:ind w:left="1260"/>
      </w:pPr>
      <w:r>
        <w:t xml:space="preserve">1 Timothy 2:5 </w:t>
      </w:r>
    </w:p>
    <w:p w:rsidR="00DB5418" w:rsidRDefault="00DB5418" w:rsidP="00DB5418">
      <w:pPr>
        <w:pStyle w:val="Verse"/>
        <w:ind w:left="1260"/>
      </w:pPr>
      <w:r>
        <w:rPr>
          <w:rStyle w:val="VerseChar"/>
          <w:b/>
          <w:bCs/>
          <w:vertAlign w:val="superscript"/>
          <w:lang w:val="en"/>
        </w:rPr>
        <w:t>5</w:t>
      </w:r>
      <w:r>
        <w:rPr>
          <w:rStyle w:val="VerseChar"/>
          <w:lang w:val="en"/>
        </w:rPr>
        <w:t xml:space="preserve"> </w:t>
      </w:r>
      <w:r>
        <w:t>For</w:t>
      </w:r>
      <w:r>
        <w:rPr>
          <w:i/>
          <w:iCs/>
        </w:rPr>
        <w:t xml:space="preserve"> there is</w:t>
      </w:r>
      <w:r>
        <w:t xml:space="preserve"> one God, and one mediator between God and men, the man Christ Jesus; </w:t>
      </w:r>
    </w:p>
    <w:p w:rsidR="00B965F7" w:rsidRDefault="00B965F7" w:rsidP="00B965F7">
      <w:pPr>
        <w:pStyle w:val="Versereference"/>
        <w:ind w:left="1260"/>
        <w:rPr>
          <w:rFonts w:ascii="Times New Roman" w:hAnsi="Times New Roman"/>
          <w:sz w:val="24"/>
          <w:szCs w:val="24"/>
        </w:rPr>
      </w:pPr>
      <w:r>
        <w:t xml:space="preserve">Hebrews 2:14 </w:t>
      </w:r>
    </w:p>
    <w:p w:rsidR="00B965F7" w:rsidRDefault="00B965F7" w:rsidP="00B965F7">
      <w:pPr>
        <w:pStyle w:val="Verse"/>
        <w:ind w:left="1260"/>
      </w:pPr>
      <w:r>
        <w:rPr>
          <w:rStyle w:val="VerseChar"/>
          <w:b/>
          <w:bCs/>
          <w:vertAlign w:val="superscript"/>
          <w:lang w:val="en"/>
        </w:rPr>
        <w:t>14</w:t>
      </w:r>
      <w:r>
        <w:rPr>
          <w:rStyle w:val="VerseChar"/>
          <w:lang w:val="en"/>
        </w:rPr>
        <w:t xml:space="preserve"> </w:t>
      </w:r>
      <w:r>
        <w:t xml:space="preserve">Forasmuch then as the children are partakers of flesh and blood, he also himself likewise took part of the same; that through death he might destroy him that had the power of death, that is, the devil; </w:t>
      </w:r>
    </w:p>
    <w:p w:rsidR="00B965F7" w:rsidRDefault="00B965F7" w:rsidP="00B965F7">
      <w:pPr>
        <w:pStyle w:val="Heading3"/>
      </w:pPr>
      <w:r>
        <w:t xml:space="preserve">Where Adam represented mankind in the Fall, </w:t>
      </w:r>
      <w:r w:rsidRPr="00DB5418">
        <w:rPr>
          <w:b/>
          <w:bCs w:val="0"/>
        </w:rPr>
        <w:lastRenderedPageBreak/>
        <w:t>Christ represents His people in redemption</w:t>
      </w:r>
      <w:r>
        <w:t>.</w:t>
      </w:r>
    </w:p>
    <w:p w:rsidR="00B965F7" w:rsidRDefault="00B965F7" w:rsidP="00B965F7">
      <w:pPr>
        <w:pStyle w:val="Versereference"/>
        <w:ind w:left="1260"/>
        <w:rPr>
          <w:rFonts w:ascii="Times New Roman" w:hAnsi="Times New Roman"/>
          <w:sz w:val="24"/>
          <w:szCs w:val="24"/>
        </w:rPr>
      </w:pPr>
      <w:r>
        <w:t xml:space="preserve">Romans 5:19 </w:t>
      </w:r>
    </w:p>
    <w:p w:rsidR="00B965F7" w:rsidRDefault="00B965F7" w:rsidP="00B965F7">
      <w:pPr>
        <w:pStyle w:val="Verse"/>
        <w:ind w:left="1260"/>
      </w:pPr>
      <w:r>
        <w:rPr>
          <w:rStyle w:val="VerseChar"/>
          <w:b/>
          <w:bCs/>
          <w:vertAlign w:val="superscript"/>
          <w:lang w:val="en"/>
        </w:rPr>
        <w:t>19</w:t>
      </w:r>
      <w:r>
        <w:rPr>
          <w:rStyle w:val="VerseChar"/>
          <w:lang w:val="en"/>
        </w:rPr>
        <w:t xml:space="preserve"> </w:t>
      </w:r>
      <w:r>
        <w:t xml:space="preserve">For as by one man’s disobedience many were made sinners, so by the obedience of one shall many be made righteous. </w:t>
      </w:r>
    </w:p>
    <w:p w:rsidR="00086D2C" w:rsidRDefault="00086D2C" w:rsidP="00086D2C">
      <w:pPr>
        <w:pStyle w:val="Heading2"/>
      </w:pPr>
      <w:r>
        <w:t xml:space="preserve">Life </w:t>
      </w:r>
      <w:r w:rsidR="00B965F7">
        <w:t>was</w:t>
      </w:r>
      <w:r>
        <w:t xml:space="preserve"> secured through resurrection</w:t>
      </w:r>
    </w:p>
    <w:p w:rsidR="00C73448" w:rsidRDefault="00C73448" w:rsidP="00C73448">
      <w:pPr>
        <w:pStyle w:val="Heading3"/>
      </w:pPr>
      <w:r>
        <w:t xml:space="preserve">Paul specifically emphasizes </w:t>
      </w:r>
      <w:r w:rsidRPr="00C73448">
        <w:rPr>
          <w:b/>
          <w:bCs w:val="0"/>
        </w:rPr>
        <w:t>the resurrection</w:t>
      </w:r>
      <w:r>
        <w:t xml:space="preserve">. Christ did not just come to teach truth or set an example. He came to </w:t>
      </w:r>
      <w:r w:rsidRPr="00C73448">
        <w:rPr>
          <w:b/>
          <w:bCs w:val="0"/>
        </w:rPr>
        <w:t>defeat death itself</w:t>
      </w:r>
      <w:r>
        <w:t>.</w:t>
      </w:r>
    </w:p>
    <w:p w:rsidR="00C73448" w:rsidRPr="00DB5418" w:rsidRDefault="00C73448" w:rsidP="00C73448">
      <w:pPr>
        <w:pStyle w:val="Heading3"/>
        <w:rPr>
          <w:b/>
          <w:bCs w:val="0"/>
        </w:rPr>
      </w:pPr>
      <w:r>
        <w:t xml:space="preserve">The </w:t>
      </w:r>
      <w:r w:rsidRPr="00DB5418">
        <w:rPr>
          <w:b/>
          <w:bCs w:val="0"/>
        </w:rPr>
        <w:t>resurrection</w:t>
      </w:r>
      <w:r>
        <w:t xml:space="preserve"> is God’s declaration that </w:t>
      </w:r>
      <w:r w:rsidRPr="00DB5418">
        <w:rPr>
          <w:b/>
          <w:bCs w:val="0"/>
        </w:rPr>
        <w:t>the power of death has been broken.</w:t>
      </w:r>
    </w:p>
    <w:p w:rsidR="00C32023" w:rsidRDefault="00C32023" w:rsidP="00C32023">
      <w:pPr>
        <w:pStyle w:val="Versereference"/>
        <w:ind w:left="1260"/>
        <w:rPr>
          <w:rFonts w:ascii="Times New Roman" w:hAnsi="Times New Roman"/>
          <w:sz w:val="24"/>
          <w:szCs w:val="24"/>
        </w:rPr>
      </w:pPr>
      <w:r>
        <w:t xml:space="preserve">Acts 2:24 </w:t>
      </w:r>
    </w:p>
    <w:p w:rsidR="00C32023" w:rsidRDefault="00C32023" w:rsidP="00C32023">
      <w:pPr>
        <w:pStyle w:val="Verse"/>
        <w:ind w:left="1260"/>
      </w:pPr>
      <w:r>
        <w:rPr>
          <w:rStyle w:val="VerseChar"/>
          <w:b/>
          <w:bCs/>
          <w:vertAlign w:val="superscript"/>
          <w:lang w:val="en"/>
        </w:rPr>
        <w:t>24</w:t>
      </w:r>
      <w:r>
        <w:rPr>
          <w:rStyle w:val="VerseChar"/>
          <w:lang w:val="en"/>
        </w:rPr>
        <w:t xml:space="preserve"> </w:t>
      </w:r>
      <w:r>
        <w:t xml:space="preserve">Whom God hath raised up, having loosed the pains of death: because it was not possible that he should be holden of it. </w:t>
      </w:r>
    </w:p>
    <w:p w:rsidR="00C32023" w:rsidRDefault="00C32023" w:rsidP="00C32023">
      <w:pPr>
        <w:pStyle w:val="Versereference"/>
        <w:ind w:left="1260"/>
        <w:rPr>
          <w:rFonts w:ascii="Times New Roman" w:hAnsi="Times New Roman"/>
          <w:sz w:val="24"/>
          <w:szCs w:val="24"/>
        </w:rPr>
      </w:pPr>
      <w:r>
        <w:t xml:space="preserve">2 Timothy 1:10 </w:t>
      </w:r>
    </w:p>
    <w:p w:rsidR="00C32023" w:rsidRDefault="00C32023" w:rsidP="00C32023">
      <w:pPr>
        <w:pStyle w:val="Verse"/>
        <w:ind w:left="1260"/>
      </w:pPr>
      <w:r>
        <w:rPr>
          <w:rStyle w:val="VerseChar"/>
          <w:b/>
          <w:bCs/>
          <w:vertAlign w:val="superscript"/>
          <w:lang w:val="en"/>
        </w:rPr>
        <w:t>10</w:t>
      </w:r>
      <w:r>
        <w:rPr>
          <w:rStyle w:val="VerseChar"/>
          <w:lang w:val="en"/>
        </w:rPr>
        <w:t xml:space="preserve"> </w:t>
      </w:r>
      <w:r>
        <w:t xml:space="preserve">But is now made manifest by the appearing of our Saviour Jesus Christ, who hath abolished death, and hath brought life and immortality to light through the gospel: </w:t>
      </w:r>
    </w:p>
    <w:p w:rsidR="00C73448" w:rsidRPr="00DB5418" w:rsidRDefault="00C32023" w:rsidP="00C73448">
      <w:pPr>
        <w:pStyle w:val="Heading3"/>
        <w:rPr>
          <w:b/>
          <w:bCs w:val="0"/>
        </w:rPr>
      </w:pPr>
      <w:r>
        <w:t xml:space="preserve">Because Christ rose from the dead, </w:t>
      </w:r>
      <w:r w:rsidRPr="00DB5418">
        <w:rPr>
          <w:b/>
          <w:bCs w:val="0"/>
        </w:rPr>
        <w:t>death no longer has the final word.</w:t>
      </w:r>
    </w:p>
    <w:p w:rsidR="00C73448" w:rsidRDefault="00C73448" w:rsidP="00086D2C">
      <w:pPr>
        <w:pStyle w:val="Heading2"/>
      </w:pPr>
      <w:r>
        <w:t>Life belongs to those who are in Christ</w:t>
      </w:r>
    </w:p>
    <w:p w:rsidR="00B965F7" w:rsidRPr="00B965F7" w:rsidRDefault="00B965F7" w:rsidP="00B965F7">
      <w:pPr>
        <w:pStyle w:val="NormalNew"/>
        <w:ind w:left="720"/>
      </w:pPr>
      <w:r w:rsidRPr="00B965F7">
        <w:rPr>
          <w:i/>
          <w:iCs/>
        </w:rPr>
        <w:t>“Even so in Christ shall all be made alive.”</w:t>
      </w:r>
      <w:r>
        <w:t xml:space="preserve"> (v. 22b)</w:t>
      </w:r>
    </w:p>
    <w:p w:rsidR="00C73448" w:rsidRDefault="00C73448" w:rsidP="00C32023">
      <w:pPr>
        <w:pStyle w:val="Heading3"/>
      </w:pPr>
      <w:r w:rsidRPr="00C73448">
        <w:t>When Paul says, “</w:t>
      </w:r>
      <w:r w:rsidRPr="00C73448">
        <w:rPr>
          <w:i/>
          <w:iCs/>
        </w:rPr>
        <w:t>even so in Christ shall all be made alive</w:t>
      </w:r>
      <w:r w:rsidRPr="00C73448">
        <w:t xml:space="preserve">,” he is not teaching that every person will eventually be saved. The key to the verse is in the two phrases, </w:t>
      </w:r>
      <w:r w:rsidRPr="00C73448">
        <w:rPr>
          <w:b/>
        </w:rPr>
        <w:t>“in Adam”</w:t>
      </w:r>
      <w:r w:rsidRPr="00C73448">
        <w:t xml:space="preserve"> and </w:t>
      </w:r>
      <w:r w:rsidRPr="00C73448">
        <w:rPr>
          <w:b/>
        </w:rPr>
        <w:t>“in Christ.”</w:t>
      </w:r>
      <w:r w:rsidRPr="00C73448">
        <w:t xml:space="preserve"> Just as all who are in Adam die — and that includes </w:t>
      </w:r>
      <w:r>
        <w:t>all mankind</w:t>
      </w:r>
      <w:r w:rsidRPr="00C73448">
        <w:t xml:space="preserve"> by natural birth — so all </w:t>
      </w:r>
      <w:r w:rsidRPr="00DB5418">
        <w:rPr>
          <w:b/>
          <w:bCs w:val="0"/>
        </w:rPr>
        <w:lastRenderedPageBreak/>
        <w:t>who are in Christ shall be made alive</w:t>
      </w:r>
      <w:r w:rsidRPr="00C73448">
        <w:t xml:space="preserve">. In other words, all who belong to Christ </w:t>
      </w:r>
      <w:r w:rsidRPr="00DB5418">
        <w:rPr>
          <w:b/>
          <w:bCs w:val="0"/>
        </w:rPr>
        <w:t>will share in His resurrection life</w:t>
      </w:r>
      <w:r w:rsidRPr="00C73448">
        <w:t xml:space="preserve">. None who are represented by Adam escape death, and none who are united to Christ </w:t>
      </w:r>
      <w:r w:rsidRPr="00DB5418">
        <w:rPr>
          <w:b/>
          <w:bCs w:val="0"/>
        </w:rPr>
        <w:t>will miss the resurrection</w:t>
      </w:r>
      <w:r w:rsidRPr="00C73448">
        <w:t>. Verse 23 makes that even clearer when Paul says, “</w:t>
      </w:r>
      <w:r w:rsidRPr="00C73448">
        <w:rPr>
          <w:i/>
          <w:iCs/>
        </w:rPr>
        <w:t>afterward they that are Christ’s at his coming</w:t>
      </w:r>
      <w:r w:rsidRPr="00C73448">
        <w:t>.” So</w:t>
      </w:r>
      <w:r>
        <w:t>,</w:t>
      </w:r>
      <w:r w:rsidRPr="00C73448">
        <w:t xml:space="preserve"> the emphasis here is not universal salvation, but the </w:t>
      </w:r>
      <w:r w:rsidRPr="00DB5418">
        <w:rPr>
          <w:b/>
          <w:bCs w:val="0"/>
        </w:rPr>
        <w:t>certainty of resurrection life</w:t>
      </w:r>
      <w:r w:rsidRPr="00C73448">
        <w:t xml:space="preserve"> for all who belong to the risen Christ.</w:t>
      </w:r>
    </w:p>
    <w:p w:rsidR="00C32023" w:rsidRDefault="00C32023" w:rsidP="00C32023">
      <w:pPr>
        <w:pStyle w:val="Heading3"/>
      </w:pPr>
      <w:r>
        <w:t xml:space="preserve">Just as every person is naturally </w:t>
      </w:r>
      <w:r w:rsidRPr="00C32023">
        <w:rPr>
          <w:b/>
          <w:bCs w:val="0"/>
        </w:rPr>
        <w:t>in Adam</w:t>
      </w:r>
      <w:r>
        <w:t xml:space="preserve">, salvation comes when a person is brought </w:t>
      </w:r>
      <w:r w:rsidRPr="00C32023">
        <w:rPr>
          <w:b/>
          <w:bCs w:val="0"/>
        </w:rPr>
        <w:t>into Christ.</w:t>
      </w:r>
      <w:r>
        <w:rPr>
          <w:b/>
          <w:bCs w:val="0"/>
        </w:rPr>
        <w:t xml:space="preserve"> </w:t>
      </w:r>
      <w:r>
        <w:t xml:space="preserve">This speaks of union with Christ — one of </w:t>
      </w:r>
      <w:r w:rsidRPr="00DB5418">
        <w:rPr>
          <w:b/>
          <w:bCs w:val="0"/>
        </w:rPr>
        <w:t>the great doctrines</w:t>
      </w:r>
      <w:r>
        <w:t xml:space="preserve"> of the New Testament.</w:t>
      </w:r>
    </w:p>
    <w:p w:rsidR="00C32023" w:rsidRDefault="00C32023" w:rsidP="00C32023">
      <w:pPr>
        <w:pStyle w:val="Versereference"/>
        <w:ind w:left="1260"/>
        <w:rPr>
          <w:rFonts w:ascii="Times New Roman" w:hAnsi="Times New Roman"/>
          <w:sz w:val="24"/>
          <w:szCs w:val="24"/>
        </w:rPr>
      </w:pPr>
      <w:r>
        <w:t xml:space="preserve">John 11:25 </w:t>
      </w:r>
    </w:p>
    <w:p w:rsidR="00C32023" w:rsidRDefault="00C32023" w:rsidP="00C32023">
      <w:pPr>
        <w:pStyle w:val="Verse"/>
        <w:ind w:left="1260"/>
      </w:pPr>
      <w:r>
        <w:rPr>
          <w:rStyle w:val="VerseChar"/>
          <w:b/>
          <w:bCs/>
          <w:vertAlign w:val="superscript"/>
          <w:lang w:val="en"/>
        </w:rPr>
        <w:t>25</w:t>
      </w:r>
      <w:r>
        <w:rPr>
          <w:rStyle w:val="VerseChar"/>
          <w:lang w:val="en"/>
        </w:rPr>
        <w:t xml:space="preserve"> </w:t>
      </w:r>
      <w:r>
        <w:t xml:space="preserve">Jesus said unto her, </w:t>
      </w:r>
      <w:r>
        <w:rPr>
          <w:color w:val="FF0000"/>
        </w:rPr>
        <w:t>I am the resurrection, and the life: he that believeth in me, though he were dead, yet shall he live:</w:t>
      </w:r>
      <w:r>
        <w:t xml:space="preserve"> </w:t>
      </w:r>
    </w:p>
    <w:p w:rsidR="00C32023" w:rsidRDefault="00C32023" w:rsidP="00C32023">
      <w:pPr>
        <w:pStyle w:val="Versereference"/>
        <w:ind w:left="1260"/>
      </w:pPr>
      <w:r>
        <w:t xml:space="preserve">2 Corinthians 5:17 </w:t>
      </w:r>
    </w:p>
    <w:p w:rsidR="00C32023" w:rsidRDefault="00C32023" w:rsidP="00C32023">
      <w:pPr>
        <w:pStyle w:val="Verse"/>
        <w:ind w:left="1260"/>
      </w:pPr>
      <w:r>
        <w:rPr>
          <w:rStyle w:val="VerseChar"/>
          <w:b/>
          <w:bCs/>
          <w:vertAlign w:val="superscript"/>
          <w:lang w:val="en"/>
        </w:rPr>
        <w:t>17</w:t>
      </w:r>
      <w:r>
        <w:rPr>
          <w:rStyle w:val="VerseChar"/>
          <w:lang w:val="en"/>
        </w:rPr>
        <w:t xml:space="preserve"> </w:t>
      </w:r>
      <w:r>
        <w:t>Therefore if any man</w:t>
      </w:r>
      <w:r>
        <w:rPr>
          <w:i/>
          <w:iCs/>
        </w:rPr>
        <w:t xml:space="preserve"> be</w:t>
      </w:r>
      <w:r>
        <w:t xml:space="preserve"> in Christ,</w:t>
      </w:r>
      <w:r>
        <w:rPr>
          <w:i/>
          <w:iCs/>
        </w:rPr>
        <w:t xml:space="preserve"> he is</w:t>
      </w:r>
      <w:r>
        <w:t xml:space="preserve"> a new creature: old things are passed away; behold, all things are become new. </w:t>
      </w:r>
    </w:p>
    <w:p w:rsidR="00C73448" w:rsidRDefault="00C32023" w:rsidP="00C73448">
      <w:pPr>
        <w:pStyle w:val="Heading3"/>
      </w:pPr>
      <w:r>
        <w:t xml:space="preserve">Those who belong to Christ share in His victory over death. That includes </w:t>
      </w:r>
      <w:r w:rsidRPr="001921F8">
        <w:rPr>
          <w:b/>
          <w:bCs w:val="0"/>
        </w:rPr>
        <w:t>spiritual life now</w:t>
      </w:r>
      <w:r>
        <w:t xml:space="preserve"> and resurrection life in the future.</w:t>
      </w:r>
    </w:p>
    <w:p w:rsidR="00C32023" w:rsidRDefault="001921F8" w:rsidP="001921F8">
      <w:pPr>
        <w:pStyle w:val="Heading4"/>
      </w:pPr>
      <w:r>
        <w:t xml:space="preserve">When a person is brought into Christ, they are </w:t>
      </w:r>
      <w:r w:rsidRPr="00DB5418">
        <w:rPr>
          <w:b/>
          <w:bCs w:val="0"/>
        </w:rPr>
        <w:t>no longer spiritually dead</w:t>
      </w:r>
      <w:r>
        <w:t xml:space="preserve"> as they once were.</w:t>
      </w:r>
    </w:p>
    <w:p w:rsidR="001921F8" w:rsidRDefault="001921F8" w:rsidP="001921F8">
      <w:pPr>
        <w:pStyle w:val="Versereference"/>
        <w:ind w:left="1620"/>
        <w:rPr>
          <w:rFonts w:ascii="Times New Roman" w:hAnsi="Times New Roman"/>
          <w:sz w:val="24"/>
          <w:szCs w:val="24"/>
        </w:rPr>
      </w:pPr>
      <w:r>
        <w:t xml:space="preserve">Ephesians 2:4–5 </w:t>
      </w:r>
    </w:p>
    <w:p w:rsidR="001921F8" w:rsidRDefault="001921F8" w:rsidP="001921F8">
      <w:pPr>
        <w:pStyle w:val="Verse"/>
        <w:ind w:left="1620"/>
      </w:pPr>
      <w:r>
        <w:rPr>
          <w:rStyle w:val="VerseChar"/>
          <w:b/>
          <w:bCs/>
          <w:vertAlign w:val="superscript"/>
          <w:lang w:val="en"/>
        </w:rPr>
        <w:t>4</w:t>
      </w:r>
      <w:r>
        <w:rPr>
          <w:rStyle w:val="VerseChar"/>
          <w:lang w:val="en"/>
        </w:rPr>
        <w:t xml:space="preserve"> </w:t>
      </w:r>
      <w:r>
        <w:t xml:space="preserve">But God, who is rich in mercy, for his great love wherewith he loved us, </w:t>
      </w:r>
      <w:r>
        <w:rPr>
          <w:rStyle w:val="VerseChar"/>
          <w:b/>
          <w:bCs/>
          <w:vertAlign w:val="superscript"/>
          <w:lang w:val="en"/>
        </w:rPr>
        <w:t>5</w:t>
      </w:r>
      <w:r>
        <w:rPr>
          <w:rStyle w:val="VerseChar"/>
          <w:lang w:val="en"/>
        </w:rPr>
        <w:t xml:space="preserve"> </w:t>
      </w:r>
      <w:r>
        <w:t xml:space="preserve">Even when we were dead in sins, hath quickened us together with Christ, (by grace ye are saved;) </w:t>
      </w:r>
    </w:p>
    <w:p w:rsidR="001921F8" w:rsidRPr="00DB5418" w:rsidRDefault="001921F8" w:rsidP="001921F8">
      <w:pPr>
        <w:pStyle w:val="Heading4"/>
        <w:rPr>
          <w:b/>
          <w:bCs w:val="0"/>
        </w:rPr>
      </w:pPr>
      <w:r>
        <w:lastRenderedPageBreak/>
        <w:t xml:space="preserve">The believer has already been </w:t>
      </w:r>
      <w:r w:rsidRPr="00DB5418">
        <w:rPr>
          <w:b/>
          <w:bCs w:val="0"/>
        </w:rPr>
        <w:t>made spiritually alive</w:t>
      </w:r>
      <w:r>
        <w:t xml:space="preserve">. And because we are united with Christ in His death and resurrection, we </w:t>
      </w:r>
      <w:r w:rsidRPr="00DB5418">
        <w:rPr>
          <w:b/>
          <w:bCs w:val="0"/>
        </w:rPr>
        <w:t>are no longer under the dominion of sin.</w:t>
      </w:r>
    </w:p>
    <w:p w:rsidR="001921F8" w:rsidRDefault="001921F8" w:rsidP="001921F8">
      <w:pPr>
        <w:pStyle w:val="Versereference"/>
        <w:ind w:left="1620"/>
        <w:rPr>
          <w:rFonts w:ascii="Times New Roman" w:hAnsi="Times New Roman"/>
          <w:sz w:val="24"/>
          <w:szCs w:val="24"/>
        </w:rPr>
      </w:pPr>
      <w:r>
        <w:t xml:space="preserve">Romans 6:4 </w:t>
      </w:r>
    </w:p>
    <w:p w:rsidR="001921F8" w:rsidRDefault="001921F8" w:rsidP="001921F8">
      <w:pPr>
        <w:pStyle w:val="Verse"/>
        <w:ind w:left="1620"/>
      </w:pPr>
      <w:r>
        <w:rPr>
          <w:rStyle w:val="VerseChar"/>
          <w:b/>
          <w:bCs/>
          <w:vertAlign w:val="superscript"/>
          <w:lang w:val="en"/>
        </w:rPr>
        <w:t>4</w:t>
      </w:r>
      <w:r>
        <w:rPr>
          <w:rStyle w:val="VerseChar"/>
          <w:lang w:val="en"/>
        </w:rPr>
        <w:t xml:space="preserve"> </w:t>
      </w:r>
      <w:r>
        <w:t xml:space="preserve">Therefore we are buried with him by baptism into death: that like as Christ was raised up from the dead by the glory of the Father, even so we also should walk in newness of life. </w:t>
      </w:r>
    </w:p>
    <w:p w:rsidR="001921F8" w:rsidRDefault="001921F8" w:rsidP="001921F8">
      <w:pPr>
        <w:pStyle w:val="Versereference"/>
        <w:ind w:left="1620"/>
        <w:rPr>
          <w:rFonts w:ascii="Times New Roman" w:hAnsi="Times New Roman"/>
          <w:sz w:val="24"/>
          <w:szCs w:val="24"/>
        </w:rPr>
      </w:pPr>
      <w:r>
        <w:t xml:space="preserve">Romans 6:14 </w:t>
      </w:r>
    </w:p>
    <w:p w:rsidR="001921F8" w:rsidRDefault="001921F8" w:rsidP="001921F8">
      <w:pPr>
        <w:pStyle w:val="Verse"/>
        <w:ind w:left="1620"/>
      </w:pPr>
      <w:r>
        <w:rPr>
          <w:rStyle w:val="VerseChar"/>
          <w:b/>
          <w:bCs/>
          <w:vertAlign w:val="superscript"/>
          <w:lang w:val="en"/>
        </w:rPr>
        <w:t>14</w:t>
      </w:r>
      <w:r>
        <w:rPr>
          <w:rStyle w:val="VerseChar"/>
          <w:lang w:val="en"/>
        </w:rPr>
        <w:t xml:space="preserve"> </w:t>
      </w:r>
      <w:r>
        <w:t xml:space="preserve">For sin shall not have dominion over you: for ye are not under the law, but under grace. </w:t>
      </w:r>
    </w:p>
    <w:p w:rsidR="001921F8" w:rsidRDefault="001921F8" w:rsidP="001A6FCB">
      <w:pPr>
        <w:pStyle w:val="Heading4"/>
      </w:pPr>
      <w:r>
        <w:t xml:space="preserve">That does not mean the believer never struggles with sin, but it does mean sin is </w:t>
      </w:r>
      <w:r w:rsidRPr="001921F8">
        <w:rPr>
          <w:b/>
          <w:bCs w:val="0"/>
        </w:rPr>
        <w:t>no longer the master</w:t>
      </w:r>
      <w:r>
        <w:t xml:space="preserve">. In Adam we were under the reign of sin and death. But in Christ we have been given </w:t>
      </w:r>
      <w:r w:rsidRPr="001921F8">
        <w:rPr>
          <w:b/>
          <w:bCs w:val="0"/>
        </w:rPr>
        <w:t>new life</w:t>
      </w:r>
      <w:r>
        <w:t>, and we now live in the hope of the day when even death itself will finally be defeated.</w:t>
      </w:r>
    </w:p>
    <w:p w:rsidR="001921F8" w:rsidRDefault="001921F8" w:rsidP="001921F8">
      <w:pPr>
        <w:pStyle w:val="Versereference"/>
        <w:ind w:left="1620"/>
        <w:rPr>
          <w:rFonts w:ascii="Times New Roman" w:hAnsi="Times New Roman"/>
          <w:sz w:val="24"/>
          <w:szCs w:val="24"/>
        </w:rPr>
      </w:pPr>
      <w:r>
        <w:t xml:space="preserve">Romans 8:11 </w:t>
      </w:r>
    </w:p>
    <w:p w:rsidR="001921F8" w:rsidRDefault="001921F8" w:rsidP="001921F8">
      <w:pPr>
        <w:pStyle w:val="Verse"/>
        <w:ind w:left="1620"/>
      </w:pPr>
      <w:r>
        <w:rPr>
          <w:rStyle w:val="VerseChar"/>
          <w:b/>
          <w:bCs/>
          <w:vertAlign w:val="superscript"/>
          <w:lang w:val="en"/>
        </w:rPr>
        <w:t>11</w:t>
      </w:r>
      <w:r>
        <w:rPr>
          <w:rStyle w:val="VerseChar"/>
          <w:lang w:val="en"/>
        </w:rPr>
        <w:t xml:space="preserve"> </w:t>
      </w:r>
      <w:r>
        <w:t xml:space="preserve">But if the Spirit of him that raised up Jesus from the dead dwell in you, he that raised up Christ from the dead shall also quicken your mortal bodies by his Spirit that dwelleth in you. </w:t>
      </w:r>
    </w:p>
    <w:p w:rsidR="001921F8" w:rsidRPr="00DB5418" w:rsidRDefault="001921F8" w:rsidP="001921F8">
      <w:pPr>
        <w:pStyle w:val="Heading4"/>
        <w:rPr>
          <w:b/>
          <w:bCs w:val="0"/>
        </w:rPr>
      </w:pPr>
      <w:r w:rsidRPr="001921F8">
        <w:t xml:space="preserve">Because we are united with Christ, His victory over death is not only our future hope — </w:t>
      </w:r>
      <w:r w:rsidRPr="00DB5418">
        <w:rPr>
          <w:b/>
          <w:bCs w:val="0"/>
        </w:rPr>
        <w:t>it is the source of our new life today.</w:t>
      </w:r>
    </w:p>
    <w:p w:rsidR="0021453F" w:rsidRDefault="0021453F" w:rsidP="001921F8">
      <w:pPr>
        <w:pStyle w:val="NormalNew"/>
        <w:rPr>
          <w:b/>
          <w:bCs/>
        </w:rPr>
      </w:pPr>
    </w:p>
    <w:p w:rsidR="001921F8" w:rsidRPr="0021453F" w:rsidRDefault="001921F8" w:rsidP="001921F8">
      <w:pPr>
        <w:pStyle w:val="NormalNew"/>
        <w:rPr>
          <w:b/>
          <w:bCs/>
        </w:rPr>
      </w:pPr>
      <w:r w:rsidRPr="0021453F">
        <w:rPr>
          <w:b/>
          <w:bCs/>
        </w:rPr>
        <w:t>Conclusion:</w:t>
      </w:r>
    </w:p>
    <w:p w:rsidR="0021453F" w:rsidRDefault="0021453F" w:rsidP="001921F8">
      <w:pPr>
        <w:pStyle w:val="NormalNew"/>
      </w:pPr>
      <w:r>
        <w:t>We have found from Scripture that when Adam sinned, all of mankind fell with him, and the curse of sin spread to every member of humanity.</w:t>
      </w:r>
    </w:p>
    <w:p w:rsidR="0021453F" w:rsidRDefault="0021453F" w:rsidP="001921F8">
      <w:pPr>
        <w:pStyle w:val="NormalNew"/>
      </w:pPr>
      <w:r>
        <w:t>This is the dark reality Paul summarizes when he says, “</w:t>
      </w:r>
      <w:r w:rsidRPr="0021453F">
        <w:rPr>
          <w:b/>
          <w:bCs/>
        </w:rPr>
        <w:t>in Adam all die</w:t>
      </w:r>
      <w:r>
        <w:t>.”</w:t>
      </w:r>
    </w:p>
    <w:p w:rsidR="0021453F" w:rsidRDefault="0021453F" w:rsidP="001921F8">
      <w:pPr>
        <w:pStyle w:val="NormalNew"/>
      </w:pPr>
      <w:r>
        <w:lastRenderedPageBreak/>
        <w:t>But the message of the gospel does not end there. God did not leave mankind under the ruin of the Fall. He sent another Man — the Lord Jesus Christ — to do what Adam failed to do and to undo what Adam brought into the world.</w:t>
      </w:r>
    </w:p>
    <w:p w:rsidR="0021453F" w:rsidRDefault="0021453F" w:rsidP="001921F8">
      <w:pPr>
        <w:pStyle w:val="NormalNew"/>
      </w:pPr>
      <w:r>
        <w:t>So, the Apostle says, “</w:t>
      </w:r>
      <w:r w:rsidRPr="0021453F">
        <w:rPr>
          <w:b/>
          <w:bCs/>
        </w:rPr>
        <w:t>even so in Christ shall all be made alive.</w:t>
      </w:r>
      <w:r>
        <w:t>”</w:t>
      </w:r>
    </w:p>
    <w:p w:rsidR="0021453F" w:rsidRPr="0021453F" w:rsidRDefault="0021453F" w:rsidP="0021453F">
      <w:pPr>
        <w:pStyle w:val="NormalNew"/>
      </w:pPr>
      <w:r w:rsidRPr="0021453F">
        <w:t>Adam brought sin</w:t>
      </w:r>
      <w:r>
        <w:t xml:space="preserve"> — </w:t>
      </w:r>
      <w:r w:rsidRPr="0021453F">
        <w:t>Christ brings righteousness.</w:t>
      </w:r>
    </w:p>
    <w:p w:rsidR="0021453F" w:rsidRPr="0021453F" w:rsidRDefault="0021453F" w:rsidP="0021453F">
      <w:pPr>
        <w:pStyle w:val="NormalNew"/>
      </w:pPr>
      <w:r w:rsidRPr="0021453F">
        <w:t>Adam brought condemnation</w:t>
      </w:r>
      <w:r>
        <w:t xml:space="preserve"> — </w:t>
      </w:r>
      <w:r w:rsidRPr="0021453F">
        <w:t>Christ brings justification.</w:t>
      </w:r>
    </w:p>
    <w:p w:rsidR="0021453F" w:rsidRPr="0021453F" w:rsidRDefault="0021453F" w:rsidP="0021453F">
      <w:pPr>
        <w:pStyle w:val="NormalNew"/>
      </w:pPr>
      <w:r w:rsidRPr="0021453F">
        <w:t>Adam brought death</w:t>
      </w:r>
      <w:r>
        <w:t xml:space="preserve"> — </w:t>
      </w:r>
      <w:r w:rsidRPr="0021453F">
        <w:t>Christ brings life.</w:t>
      </w:r>
    </w:p>
    <w:p w:rsidR="0021453F" w:rsidRPr="0021453F" w:rsidRDefault="0021453F" w:rsidP="0021453F">
      <w:pPr>
        <w:pStyle w:val="NormalNew"/>
      </w:pPr>
      <w:r w:rsidRPr="0021453F">
        <w:t xml:space="preserve">The question then is not whether Adam has affected us — Scripture makes that very clear. The real question is this: </w:t>
      </w:r>
      <w:r w:rsidRPr="0021453F">
        <w:rPr>
          <w:b/>
          <w:bCs/>
        </w:rPr>
        <w:t>Are we still in Adam, or have we been brought into Christ?</w:t>
      </w:r>
    </w:p>
    <w:p w:rsidR="0021453F" w:rsidRPr="0021453F" w:rsidRDefault="0021453F" w:rsidP="0021453F">
      <w:pPr>
        <w:pStyle w:val="NormalNew"/>
      </w:pPr>
      <w:r w:rsidRPr="0021453F">
        <w:t>Every person is born in Adam by natural birth, but only those who trust Christ are brought into Him by faith.</w:t>
      </w:r>
    </w:p>
    <w:p w:rsidR="0021453F" w:rsidRPr="0021453F" w:rsidRDefault="0021453F" w:rsidP="0021453F">
      <w:pPr>
        <w:pStyle w:val="NormalNew"/>
      </w:pPr>
      <w:r w:rsidRPr="0021453F">
        <w:t xml:space="preserve">And the promise of this passage is that </w:t>
      </w:r>
      <w:r w:rsidRPr="0021453F">
        <w:rPr>
          <w:b/>
          <w:bCs/>
        </w:rPr>
        <w:t>all who belong to Christ will share in His victory over death.</w:t>
      </w:r>
    </w:p>
    <w:p w:rsidR="0021453F" w:rsidRPr="0021453F" w:rsidRDefault="0021453F" w:rsidP="0021453F">
      <w:pPr>
        <w:pStyle w:val="NormalNew"/>
      </w:pPr>
      <w:r w:rsidRPr="0021453F">
        <w:t>They have already been made spiritually alive through Him, and one day they will share in the resurrection life He secured when He rose from the grave.</w:t>
      </w:r>
    </w:p>
    <w:p w:rsidR="0021453F" w:rsidRPr="0021453F" w:rsidRDefault="0021453F" w:rsidP="0021453F">
      <w:pPr>
        <w:pStyle w:val="NormalNew"/>
      </w:pPr>
      <w:r w:rsidRPr="0021453F">
        <w:t>That is the hope of the gospel</w:t>
      </w:r>
      <w:r>
        <w:t>, b</w:t>
      </w:r>
      <w:r w:rsidRPr="0021453F">
        <w:t>ut it is only the hope of those who belong to Christ.</w:t>
      </w:r>
    </w:p>
    <w:p w:rsidR="0021453F" w:rsidRPr="0021453F" w:rsidRDefault="0021453F" w:rsidP="0021453F">
      <w:pPr>
        <w:pStyle w:val="NormalNew"/>
      </w:pPr>
      <w:r w:rsidRPr="0021453F">
        <w:t xml:space="preserve">If you remain in Adam, the end of that path is still death and judgment. But if you come to Christ in repentance and faith, you are brought into a new </w:t>
      </w:r>
      <w:r>
        <w:t>life</w:t>
      </w:r>
      <w:r w:rsidRPr="0021453F">
        <w:t xml:space="preserve"> where death has been defeated and life has been secured forever.</w:t>
      </w:r>
    </w:p>
    <w:p w:rsidR="0021453F" w:rsidRPr="0021453F" w:rsidRDefault="0021453F" w:rsidP="0021453F">
      <w:pPr>
        <w:pStyle w:val="NormalNew"/>
      </w:pPr>
      <w:r w:rsidRPr="0021453F">
        <w:t>And that is why the resurrection is so central to God’s redemptive plan. It is God’s answer to the ruin brought by the Fall.</w:t>
      </w:r>
    </w:p>
    <w:p w:rsidR="0021453F" w:rsidRPr="0021453F" w:rsidRDefault="0021453F" w:rsidP="0021453F">
      <w:pPr>
        <w:pStyle w:val="NormalNew"/>
      </w:pPr>
      <w:r w:rsidRPr="0021453F">
        <w:t xml:space="preserve">Because where Adam brought death, </w:t>
      </w:r>
      <w:r w:rsidRPr="0021453F">
        <w:rPr>
          <w:b/>
          <w:bCs/>
        </w:rPr>
        <w:t>Christ brings life.</w:t>
      </w:r>
    </w:p>
    <w:p w:rsidR="0021453F" w:rsidRPr="002F2B79" w:rsidRDefault="0021453F" w:rsidP="001921F8">
      <w:pPr>
        <w:pStyle w:val="NormalNew"/>
      </w:pPr>
    </w:p>
    <w:sectPr w:rsidR="0021453F" w:rsidRPr="002F2B79" w:rsidSect="00583970">
      <w:footerReference w:type="even" r:id="rId8"/>
      <w:footerReference w:type="default" r:id="rId9"/>
      <w:pgSz w:w="7920" w:h="12240" w:orient="landscape"/>
      <w:pgMar w:top="720" w:right="1080" w:bottom="720" w:left="1080" w:header="0" w:footer="288"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720CB9" w:rsidRDefault="00720CB9" w:rsidP="00D16CED">
      <w:r>
        <w:separator/>
      </w:r>
    </w:p>
  </w:endnote>
  <w:endnote w:type="continuationSeparator" w:id="0">
    <w:p w:rsidR="00720CB9" w:rsidRDefault="00720CB9" w:rsidP="00D16CE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Segoe UI">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venir Next LT Pro">
    <w:altName w:val="Calibri"/>
    <w:charset w:val="00"/>
    <w:family w:val="swiss"/>
    <w:pitch w:val="variable"/>
    <w:sig w:usb0="800000EF" w:usb1="5000204A" w:usb2="00000000" w:usb3="00000000" w:csb0="00000093"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383897" w:rsidRDefault="00FB0838" w:rsidP="00D16CED">
    <w:pPr>
      <w:pStyle w:val="Footer"/>
      <w:rPr>
        <w:rStyle w:val="PageNumber"/>
      </w:rPr>
    </w:pPr>
    <w:r>
      <w:rPr>
        <w:rStyle w:val="PageNumber"/>
      </w:rPr>
      <w:fldChar w:fldCharType="begin"/>
    </w:r>
    <w:r w:rsidR="00383897">
      <w:rPr>
        <w:rStyle w:val="PageNumber"/>
      </w:rPr>
      <w:instrText xml:space="preserve">PAGE  </w:instrText>
    </w:r>
    <w:r>
      <w:rPr>
        <w:rStyle w:val="PageNumber"/>
      </w:rPr>
      <w:fldChar w:fldCharType="separate"/>
    </w:r>
    <w:r w:rsidR="00AC363A">
      <w:rPr>
        <w:rStyle w:val="PageNumber"/>
        <w:noProof/>
      </w:rPr>
      <w:t>141</w:t>
    </w:r>
    <w:r>
      <w:rPr>
        <w:rStyle w:val="PageNumber"/>
      </w:rPr>
      <w:fldChar w:fldCharType="end"/>
    </w:r>
  </w:p>
  <w:p w:rsidR="00383897" w:rsidRDefault="00383897" w:rsidP="00D16CE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55140430"/>
      <w:docPartObj>
        <w:docPartGallery w:val="Page Numbers (Bottom of Page)"/>
        <w:docPartUnique/>
      </w:docPartObj>
    </w:sdtPr>
    <w:sdtEndPr>
      <w:rPr>
        <w:noProof/>
      </w:rPr>
    </w:sdtEndPr>
    <w:sdtContent>
      <w:p w:rsidR="00383897" w:rsidRPr="00583970" w:rsidRDefault="004A3A00" w:rsidP="00583970">
        <w:pPr>
          <w:pStyle w:val="Footer"/>
          <w:jc w:val="center"/>
        </w:pPr>
        <w:r>
          <w:fldChar w:fldCharType="begin"/>
        </w:r>
        <w:r>
          <w:instrText xml:space="preserve"> PAGE   \* MERGEFORMAT </w:instrText>
        </w:r>
        <w:r>
          <w:fldChar w:fldCharType="separate"/>
        </w:r>
        <w:r>
          <w:rPr>
            <w:noProof/>
          </w:rPr>
          <w:t>2</w:t>
        </w:r>
        <w:r>
          <w:rPr>
            <w:noProof/>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720CB9" w:rsidRDefault="00720CB9" w:rsidP="00D16CED">
      <w:r>
        <w:separator/>
      </w:r>
    </w:p>
  </w:footnote>
  <w:footnote w:type="continuationSeparator" w:id="0">
    <w:p w:rsidR="00720CB9" w:rsidRDefault="00720CB9" w:rsidP="00D16CE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5B1AAF"/>
    <w:multiLevelType w:val="multilevel"/>
    <w:tmpl w:val="426EEA14"/>
    <w:lvl w:ilvl="0">
      <w:start w:val="1"/>
      <w:numFmt w:val="upperRoman"/>
      <w:lvlText w:val="%1."/>
      <w:legacy w:legacy="1" w:legacySpace="0" w:legacyIndent="360"/>
      <w:lvlJc w:val="left"/>
      <w:pPr>
        <w:ind w:left="360" w:hanging="360"/>
      </w:pPr>
      <w:rPr>
        <w:rFonts w:ascii="Times New Roman" w:hAnsi="Times New Roman" w:cs="Times New Roman" w:hint="default"/>
      </w:rPr>
    </w:lvl>
    <w:lvl w:ilvl="1">
      <w:start w:val="1"/>
      <w:numFmt w:val="upperLetter"/>
      <w:lvlText w:val="%2."/>
      <w:legacy w:legacy="1" w:legacySpace="0" w:legacyIndent="360"/>
      <w:lvlJc w:val="left"/>
      <w:pPr>
        <w:ind w:left="720" w:hanging="360"/>
      </w:pPr>
      <w:rPr>
        <w:rFonts w:ascii="Times New Roman" w:hAnsi="Times New Roman" w:cs="Times New Roman" w:hint="default"/>
      </w:rPr>
    </w:lvl>
    <w:lvl w:ilvl="2">
      <w:start w:val="1"/>
      <w:numFmt w:val="decimal"/>
      <w:lvlText w:val="%3."/>
      <w:legacy w:legacy="1" w:legacySpace="0" w:legacyIndent="360"/>
      <w:lvlJc w:val="left"/>
      <w:pPr>
        <w:ind w:left="1080" w:hanging="360"/>
      </w:pPr>
      <w:rPr>
        <w:rFonts w:ascii="Times New Roman" w:hAnsi="Times New Roman" w:cs="Times New Roman" w:hint="default"/>
      </w:rPr>
    </w:lvl>
    <w:lvl w:ilvl="3">
      <w:start w:val="1"/>
      <w:numFmt w:val="lowerRoman"/>
      <w:lvlText w:val="%4."/>
      <w:legacy w:legacy="1" w:legacySpace="0" w:legacyIndent="360"/>
      <w:lvlJc w:val="left"/>
      <w:pPr>
        <w:ind w:left="1440" w:hanging="360"/>
      </w:pPr>
      <w:rPr>
        <w:rFonts w:ascii="Times New Roman" w:hAnsi="Times New Roman" w:cs="Times New Roman" w:hint="default"/>
      </w:rPr>
    </w:lvl>
    <w:lvl w:ilvl="4">
      <w:start w:val="1"/>
      <w:numFmt w:val="lowerLetter"/>
      <w:lvlText w:val="%5."/>
      <w:legacy w:legacy="1" w:legacySpace="0" w:legacyIndent="360"/>
      <w:lvlJc w:val="left"/>
      <w:pPr>
        <w:ind w:left="1800" w:hanging="360"/>
      </w:pPr>
      <w:rPr>
        <w:rFonts w:ascii="Times New Roman" w:hAnsi="Times New Roman" w:cs="Times New Roman" w:hint="default"/>
      </w:rPr>
    </w:lvl>
    <w:lvl w:ilvl="5">
      <w:start w:val="1"/>
      <w:numFmt w:val="decimal"/>
      <w:lvlText w:val="%6)"/>
      <w:legacy w:legacy="1" w:legacySpace="0" w:legacyIndent="360"/>
      <w:lvlJc w:val="left"/>
      <w:pPr>
        <w:ind w:left="2160" w:hanging="360"/>
      </w:pPr>
      <w:rPr>
        <w:rFonts w:ascii="Times New Roman" w:hAnsi="Times New Roman" w:cs="Times New Roman" w:hint="default"/>
      </w:rPr>
    </w:lvl>
    <w:lvl w:ilvl="6">
      <w:start w:val="1"/>
      <w:numFmt w:val="lowerRoman"/>
      <w:lvlText w:val="%7)"/>
      <w:legacy w:legacy="1" w:legacySpace="0" w:legacyIndent="360"/>
      <w:lvlJc w:val="left"/>
      <w:pPr>
        <w:ind w:left="2520" w:hanging="360"/>
      </w:pPr>
      <w:rPr>
        <w:rFonts w:ascii="Times New Roman" w:hAnsi="Times New Roman" w:cs="Times New Roman" w:hint="default"/>
      </w:rPr>
    </w:lvl>
    <w:lvl w:ilvl="7">
      <w:start w:val="1"/>
      <w:numFmt w:val="lowerLetter"/>
      <w:lvlText w:val="%8)"/>
      <w:legacy w:legacy="1" w:legacySpace="0" w:legacyIndent="360"/>
      <w:lvlJc w:val="left"/>
      <w:pPr>
        <w:ind w:left="2880" w:hanging="360"/>
      </w:pPr>
      <w:rPr>
        <w:rFonts w:ascii="Times New Roman" w:hAnsi="Times New Roman" w:cs="Times New Roman" w:hint="default"/>
      </w:rPr>
    </w:lvl>
    <w:lvl w:ilvl="8">
      <w:start w:val="1"/>
      <w:numFmt w:val="decimal"/>
      <w:lvlText w:val="(%9)"/>
      <w:legacy w:legacy="1" w:legacySpace="0" w:legacyIndent="360"/>
      <w:lvlJc w:val="left"/>
      <w:pPr>
        <w:ind w:left="3240" w:hanging="360"/>
      </w:pPr>
      <w:rPr>
        <w:rFonts w:ascii="Times New Roman" w:hAnsi="Times New Roman" w:cs="Times New Roman" w:hint="default"/>
      </w:rPr>
    </w:lvl>
  </w:abstractNum>
  <w:abstractNum w:abstractNumId="1" w15:restartNumberingAfterBreak="0">
    <w:nsid w:val="0D2B6EA0"/>
    <w:multiLevelType w:val="hybridMultilevel"/>
    <w:tmpl w:val="16CA8F1C"/>
    <w:lvl w:ilvl="0" w:tplc="6772E63E">
      <w:numFmt w:val="bullet"/>
      <w:lvlText w:val=""/>
      <w:lvlJc w:val="left"/>
      <w:pPr>
        <w:tabs>
          <w:tab w:val="num" w:pos="855"/>
        </w:tabs>
        <w:ind w:left="855" w:hanging="360"/>
      </w:pPr>
      <w:rPr>
        <w:rFonts w:ascii="Wingdings" w:eastAsia="Times New Roman" w:hAnsi="Wingdings" w:cs="Times New Roman" w:hint="default"/>
      </w:rPr>
    </w:lvl>
    <w:lvl w:ilvl="1" w:tplc="86D6204A" w:tentative="1">
      <w:start w:val="1"/>
      <w:numFmt w:val="bullet"/>
      <w:lvlText w:val="o"/>
      <w:lvlJc w:val="left"/>
      <w:pPr>
        <w:tabs>
          <w:tab w:val="num" w:pos="1575"/>
        </w:tabs>
        <w:ind w:left="1575" w:hanging="360"/>
      </w:pPr>
      <w:rPr>
        <w:rFonts w:ascii="Courier New" w:hAnsi="Courier New" w:cs="Courier New" w:hint="default"/>
      </w:rPr>
    </w:lvl>
    <w:lvl w:ilvl="2" w:tplc="F7F4F760" w:tentative="1">
      <w:start w:val="1"/>
      <w:numFmt w:val="bullet"/>
      <w:lvlText w:val=""/>
      <w:lvlJc w:val="left"/>
      <w:pPr>
        <w:tabs>
          <w:tab w:val="num" w:pos="2295"/>
        </w:tabs>
        <w:ind w:left="2295" w:hanging="360"/>
      </w:pPr>
      <w:rPr>
        <w:rFonts w:ascii="Wingdings" w:hAnsi="Wingdings" w:hint="default"/>
      </w:rPr>
    </w:lvl>
    <w:lvl w:ilvl="3" w:tplc="DD9C4F6E" w:tentative="1">
      <w:start w:val="1"/>
      <w:numFmt w:val="bullet"/>
      <w:lvlText w:val=""/>
      <w:lvlJc w:val="left"/>
      <w:pPr>
        <w:tabs>
          <w:tab w:val="num" w:pos="3015"/>
        </w:tabs>
        <w:ind w:left="3015" w:hanging="360"/>
      </w:pPr>
      <w:rPr>
        <w:rFonts w:ascii="Symbol" w:hAnsi="Symbol" w:hint="default"/>
      </w:rPr>
    </w:lvl>
    <w:lvl w:ilvl="4" w:tplc="B12692FE" w:tentative="1">
      <w:start w:val="1"/>
      <w:numFmt w:val="bullet"/>
      <w:lvlText w:val="o"/>
      <w:lvlJc w:val="left"/>
      <w:pPr>
        <w:tabs>
          <w:tab w:val="num" w:pos="3735"/>
        </w:tabs>
        <w:ind w:left="3735" w:hanging="360"/>
      </w:pPr>
      <w:rPr>
        <w:rFonts w:ascii="Courier New" w:hAnsi="Courier New" w:cs="Courier New" w:hint="default"/>
      </w:rPr>
    </w:lvl>
    <w:lvl w:ilvl="5" w:tplc="8C0C504C" w:tentative="1">
      <w:start w:val="1"/>
      <w:numFmt w:val="bullet"/>
      <w:lvlText w:val=""/>
      <w:lvlJc w:val="left"/>
      <w:pPr>
        <w:tabs>
          <w:tab w:val="num" w:pos="4455"/>
        </w:tabs>
        <w:ind w:left="4455" w:hanging="360"/>
      </w:pPr>
      <w:rPr>
        <w:rFonts w:ascii="Wingdings" w:hAnsi="Wingdings" w:hint="default"/>
      </w:rPr>
    </w:lvl>
    <w:lvl w:ilvl="6" w:tplc="C860B96E" w:tentative="1">
      <w:start w:val="1"/>
      <w:numFmt w:val="bullet"/>
      <w:lvlText w:val=""/>
      <w:lvlJc w:val="left"/>
      <w:pPr>
        <w:tabs>
          <w:tab w:val="num" w:pos="5175"/>
        </w:tabs>
        <w:ind w:left="5175" w:hanging="360"/>
      </w:pPr>
      <w:rPr>
        <w:rFonts w:ascii="Symbol" w:hAnsi="Symbol" w:hint="default"/>
      </w:rPr>
    </w:lvl>
    <w:lvl w:ilvl="7" w:tplc="6374F27E" w:tentative="1">
      <w:start w:val="1"/>
      <w:numFmt w:val="bullet"/>
      <w:lvlText w:val="o"/>
      <w:lvlJc w:val="left"/>
      <w:pPr>
        <w:tabs>
          <w:tab w:val="num" w:pos="5895"/>
        </w:tabs>
        <w:ind w:left="5895" w:hanging="360"/>
      </w:pPr>
      <w:rPr>
        <w:rFonts w:ascii="Courier New" w:hAnsi="Courier New" w:cs="Courier New" w:hint="default"/>
      </w:rPr>
    </w:lvl>
    <w:lvl w:ilvl="8" w:tplc="54EECA34" w:tentative="1">
      <w:start w:val="1"/>
      <w:numFmt w:val="bullet"/>
      <w:lvlText w:val=""/>
      <w:lvlJc w:val="left"/>
      <w:pPr>
        <w:tabs>
          <w:tab w:val="num" w:pos="6615"/>
        </w:tabs>
        <w:ind w:left="6615" w:hanging="360"/>
      </w:pPr>
      <w:rPr>
        <w:rFonts w:ascii="Wingdings" w:hAnsi="Wingdings" w:hint="default"/>
      </w:rPr>
    </w:lvl>
  </w:abstractNum>
  <w:abstractNum w:abstractNumId="2" w15:restartNumberingAfterBreak="0">
    <w:nsid w:val="102D4686"/>
    <w:multiLevelType w:val="multilevel"/>
    <w:tmpl w:val="426EEA14"/>
    <w:lvl w:ilvl="0">
      <w:start w:val="1"/>
      <w:numFmt w:val="upperRoman"/>
      <w:lvlText w:val="%1."/>
      <w:legacy w:legacy="1" w:legacySpace="0" w:legacyIndent="360"/>
      <w:lvlJc w:val="left"/>
      <w:pPr>
        <w:ind w:left="360" w:hanging="360"/>
      </w:pPr>
      <w:rPr>
        <w:rFonts w:ascii="Times New Roman" w:hAnsi="Times New Roman" w:cs="Times New Roman" w:hint="default"/>
      </w:rPr>
    </w:lvl>
    <w:lvl w:ilvl="1">
      <w:start w:val="1"/>
      <w:numFmt w:val="upperLetter"/>
      <w:lvlText w:val="%2."/>
      <w:legacy w:legacy="1" w:legacySpace="0" w:legacyIndent="360"/>
      <w:lvlJc w:val="left"/>
      <w:pPr>
        <w:ind w:left="720" w:hanging="360"/>
      </w:pPr>
      <w:rPr>
        <w:rFonts w:ascii="Times New Roman" w:hAnsi="Times New Roman" w:cs="Times New Roman" w:hint="default"/>
      </w:rPr>
    </w:lvl>
    <w:lvl w:ilvl="2">
      <w:start w:val="1"/>
      <w:numFmt w:val="decimal"/>
      <w:lvlText w:val="%3."/>
      <w:legacy w:legacy="1" w:legacySpace="0" w:legacyIndent="360"/>
      <w:lvlJc w:val="left"/>
      <w:pPr>
        <w:ind w:left="1080" w:hanging="360"/>
      </w:pPr>
      <w:rPr>
        <w:rFonts w:ascii="Times New Roman" w:hAnsi="Times New Roman" w:cs="Times New Roman" w:hint="default"/>
      </w:rPr>
    </w:lvl>
    <w:lvl w:ilvl="3">
      <w:start w:val="1"/>
      <w:numFmt w:val="lowerRoman"/>
      <w:lvlText w:val="%4."/>
      <w:legacy w:legacy="1" w:legacySpace="0" w:legacyIndent="360"/>
      <w:lvlJc w:val="left"/>
      <w:pPr>
        <w:ind w:left="1440" w:hanging="360"/>
      </w:pPr>
      <w:rPr>
        <w:rFonts w:ascii="Times New Roman" w:hAnsi="Times New Roman" w:cs="Times New Roman" w:hint="default"/>
      </w:rPr>
    </w:lvl>
    <w:lvl w:ilvl="4">
      <w:start w:val="1"/>
      <w:numFmt w:val="lowerLetter"/>
      <w:lvlText w:val="%5."/>
      <w:legacy w:legacy="1" w:legacySpace="0" w:legacyIndent="360"/>
      <w:lvlJc w:val="left"/>
      <w:pPr>
        <w:ind w:left="1800" w:hanging="360"/>
      </w:pPr>
      <w:rPr>
        <w:rFonts w:ascii="Times New Roman" w:hAnsi="Times New Roman" w:cs="Times New Roman" w:hint="default"/>
      </w:rPr>
    </w:lvl>
    <w:lvl w:ilvl="5">
      <w:start w:val="1"/>
      <w:numFmt w:val="decimal"/>
      <w:lvlText w:val="%6)"/>
      <w:legacy w:legacy="1" w:legacySpace="0" w:legacyIndent="360"/>
      <w:lvlJc w:val="left"/>
      <w:pPr>
        <w:ind w:left="2160" w:hanging="360"/>
      </w:pPr>
      <w:rPr>
        <w:rFonts w:ascii="Times New Roman" w:hAnsi="Times New Roman" w:cs="Times New Roman" w:hint="default"/>
      </w:rPr>
    </w:lvl>
    <w:lvl w:ilvl="6">
      <w:start w:val="1"/>
      <w:numFmt w:val="lowerRoman"/>
      <w:lvlText w:val="%7)"/>
      <w:legacy w:legacy="1" w:legacySpace="0" w:legacyIndent="360"/>
      <w:lvlJc w:val="left"/>
      <w:pPr>
        <w:ind w:left="2520" w:hanging="360"/>
      </w:pPr>
      <w:rPr>
        <w:rFonts w:ascii="Times New Roman" w:hAnsi="Times New Roman" w:cs="Times New Roman" w:hint="default"/>
      </w:rPr>
    </w:lvl>
    <w:lvl w:ilvl="7">
      <w:start w:val="1"/>
      <w:numFmt w:val="lowerLetter"/>
      <w:lvlText w:val="%8)"/>
      <w:legacy w:legacy="1" w:legacySpace="0" w:legacyIndent="360"/>
      <w:lvlJc w:val="left"/>
      <w:pPr>
        <w:ind w:left="2880" w:hanging="360"/>
      </w:pPr>
      <w:rPr>
        <w:rFonts w:ascii="Times New Roman" w:hAnsi="Times New Roman" w:cs="Times New Roman" w:hint="default"/>
      </w:rPr>
    </w:lvl>
    <w:lvl w:ilvl="8">
      <w:start w:val="1"/>
      <w:numFmt w:val="decimal"/>
      <w:lvlText w:val="(%9)"/>
      <w:legacy w:legacy="1" w:legacySpace="0" w:legacyIndent="360"/>
      <w:lvlJc w:val="left"/>
      <w:pPr>
        <w:ind w:left="3240" w:hanging="360"/>
      </w:pPr>
      <w:rPr>
        <w:rFonts w:ascii="Times New Roman" w:hAnsi="Times New Roman" w:cs="Times New Roman" w:hint="default"/>
      </w:rPr>
    </w:lvl>
  </w:abstractNum>
  <w:abstractNum w:abstractNumId="3" w15:restartNumberingAfterBreak="0">
    <w:nsid w:val="121A29D9"/>
    <w:multiLevelType w:val="multilevel"/>
    <w:tmpl w:val="426EEA14"/>
    <w:lvl w:ilvl="0">
      <w:start w:val="1"/>
      <w:numFmt w:val="upperRoman"/>
      <w:lvlText w:val="%1."/>
      <w:legacy w:legacy="1" w:legacySpace="0" w:legacyIndent="360"/>
      <w:lvlJc w:val="left"/>
      <w:pPr>
        <w:ind w:left="360" w:hanging="360"/>
      </w:pPr>
      <w:rPr>
        <w:rFonts w:ascii="Times New Roman" w:hAnsi="Times New Roman" w:cs="Times New Roman" w:hint="default"/>
      </w:rPr>
    </w:lvl>
    <w:lvl w:ilvl="1">
      <w:start w:val="1"/>
      <w:numFmt w:val="upperLetter"/>
      <w:lvlText w:val="%2."/>
      <w:legacy w:legacy="1" w:legacySpace="0" w:legacyIndent="360"/>
      <w:lvlJc w:val="left"/>
      <w:pPr>
        <w:ind w:left="720" w:hanging="360"/>
      </w:pPr>
      <w:rPr>
        <w:rFonts w:ascii="Times New Roman" w:hAnsi="Times New Roman" w:cs="Times New Roman" w:hint="default"/>
      </w:rPr>
    </w:lvl>
    <w:lvl w:ilvl="2">
      <w:start w:val="1"/>
      <w:numFmt w:val="decimal"/>
      <w:lvlText w:val="%3."/>
      <w:legacy w:legacy="1" w:legacySpace="0" w:legacyIndent="360"/>
      <w:lvlJc w:val="left"/>
      <w:pPr>
        <w:ind w:left="1080" w:hanging="360"/>
      </w:pPr>
      <w:rPr>
        <w:rFonts w:ascii="Times New Roman" w:hAnsi="Times New Roman" w:cs="Times New Roman" w:hint="default"/>
      </w:rPr>
    </w:lvl>
    <w:lvl w:ilvl="3">
      <w:start w:val="1"/>
      <w:numFmt w:val="lowerRoman"/>
      <w:lvlText w:val="%4."/>
      <w:legacy w:legacy="1" w:legacySpace="0" w:legacyIndent="360"/>
      <w:lvlJc w:val="left"/>
      <w:pPr>
        <w:ind w:left="1440" w:hanging="360"/>
      </w:pPr>
      <w:rPr>
        <w:rFonts w:ascii="Times New Roman" w:hAnsi="Times New Roman" w:cs="Times New Roman" w:hint="default"/>
      </w:rPr>
    </w:lvl>
    <w:lvl w:ilvl="4">
      <w:start w:val="1"/>
      <w:numFmt w:val="lowerLetter"/>
      <w:lvlText w:val="%5."/>
      <w:legacy w:legacy="1" w:legacySpace="0" w:legacyIndent="360"/>
      <w:lvlJc w:val="left"/>
      <w:pPr>
        <w:ind w:left="1800" w:hanging="360"/>
      </w:pPr>
      <w:rPr>
        <w:rFonts w:ascii="Times New Roman" w:hAnsi="Times New Roman" w:cs="Times New Roman" w:hint="default"/>
      </w:rPr>
    </w:lvl>
    <w:lvl w:ilvl="5">
      <w:start w:val="1"/>
      <w:numFmt w:val="decimal"/>
      <w:lvlText w:val="%6)"/>
      <w:legacy w:legacy="1" w:legacySpace="0" w:legacyIndent="360"/>
      <w:lvlJc w:val="left"/>
      <w:pPr>
        <w:ind w:left="2160" w:hanging="360"/>
      </w:pPr>
      <w:rPr>
        <w:rFonts w:ascii="Times New Roman" w:hAnsi="Times New Roman" w:cs="Times New Roman" w:hint="default"/>
      </w:rPr>
    </w:lvl>
    <w:lvl w:ilvl="6">
      <w:start w:val="1"/>
      <w:numFmt w:val="lowerRoman"/>
      <w:lvlText w:val="%7)"/>
      <w:legacy w:legacy="1" w:legacySpace="0" w:legacyIndent="360"/>
      <w:lvlJc w:val="left"/>
      <w:pPr>
        <w:ind w:left="2520" w:hanging="360"/>
      </w:pPr>
      <w:rPr>
        <w:rFonts w:ascii="Times New Roman" w:hAnsi="Times New Roman" w:cs="Times New Roman" w:hint="default"/>
      </w:rPr>
    </w:lvl>
    <w:lvl w:ilvl="7">
      <w:start w:val="1"/>
      <w:numFmt w:val="lowerLetter"/>
      <w:lvlText w:val="%8)"/>
      <w:legacy w:legacy="1" w:legacySpace="0" w:legacyIndent="360"/>
      <w:lvlJc w:val="left"/>
      <w:pPr>
        <w:ind w:left="2880" w:hanging="360"/>
      </w:pPr>
      <w:rPr>
        <w:rFonts w:ascii="Times New Roman" w:hAnsi="Times New Roman" w:cs="Times New Roman" w:hint="default"/>
      </w:rPr>
    </w:lvl>
    <w:lvl w:ilvl="8">
      <w:start w:val="1"/>
      <w:numFmt w:val="decimal"/>
      <w:lvlText w:val="(%9)"/>
      <w:legacy w:legacy="1" w:legacySpace="0" w:legacyIndent="360"/>
      <w:lvlJc w:val="left"/>
      <w:pPr>
        <w:ind w:left="3240" w:hanging="360"/>
      </w:pPr>
      <w:rPr>
        <w:rFonts w:ascii="Times New Roman" w:hAnsi="Times New Roman" w:cs="Times New Roman" w:hint="default"/>
      </w:rPr>
    </w:lvl>
  </w:abstractNum>
  <w:abstractNum w:abstractNumId="4" w15:restartNumberingAfterBreak="0">
    <w:nsid w:val="136F3457"/>
    <w:multiLevelType w:val="multilevel"/>
    <w:tmpl w:val="426EEA14"/>
    <w:lvl w:ilvl="0">
      <w:start w:val="1"/>
      <w:numFmt w:val="upperRoman"/>
      <w:lvlText w:val="%1."/>
      <w:legacy w:legacy="1" w:legacySpace="0" w:legacyIndent="360"/>
      <w:lvlJc w:val="left"/>
      <w:pPr>
        <w:ind w:left="360" w:hanging="360"/>
      </w:pPr>
      <w:rPr>
        <w:rFonts w:ascii="Times New Roman" w:hAnsi="Times New Roman" w:cs="Times New Roman" w:hint="default"/>
      </w:rPr>
    </w:lvl>
    <w:lvl w:ilvl="1">
      <w:start w:val="1"/>
      <w:numFmt w:val="upperLetter"/>
      <w:lvlText w:val="%2."/>
      <w:legacy w:legacy="1" w:legacySpace="0" w:legacyIndent="360"/>
      <w:lvlJc w:val="left"/>
      <w:pPr>
        <w:ind w:left="720" w:hanging="360"/>
      </w:pPr>
      <w:rPr>
        <w:rFonts w:ascii="Times New Roman" w:hAnsi="Times New Roman" w:cs="Times New Roman" w:hint="default"/>
      </w:rPr>
    </w:lvl>
    <w:lvl w:ilvl="2">
      <w:start w:val="1"/>
      <w:numFmt w:val="decimal"/>
      <w:lvlText w:val="%3."/>
      <w:legacy w:legacy="1" w:legacySpace="0" w:legacyIndent="360"/>
      <w:lvlJc w:val="left"/>
      <w:pPr>
        <w:ind w:left="1080" w:hanging="360"/>
      </w:pPr>
      <w:rPr>
        <w:rFonts w:ascii="Times New Roman" w:hAnsi="Times New Roman" w:cs="Times New Roman" w:hint="default"/>
      </w:rPr>
    </w:lvl>
    <w:lvl w:ilvl="3">
      <w:start w:val="1"/>
      <w:numFmt w:val="lowerRoman"/>
      <w:lvlText w:val="%4."/>
      <w:legacy w:legacy="1" w:legacySpace="0" w:legacyIndent="360"/>
      <w:lvlJc w:val="left"/>
      <w:pPr>
        <w:ind w:left="1440" w:hanging="360"/>
      </w:pPr>
      <w:rPr>
        <w:rFonts w:ascii="Times New Roman" w:hAnsi="Times New Roman" w:cs="Times New Roman" w:hint="default"/>
      </w:rPr>
    </w:lvl>
    <w:lvl w:ilvl="4">
      <w:start w:val="1"/>
      <w:numFmt w:val="lowerLetter"/>
      <w:lvlText w:val="%5."/>
      <w:legacy w:legacy="1" w:legacySpace="0" w:legacyIndent="360"/>
      <w:lvlJc w:val="left"/>
      <w:pPr>
        <w:ind w:left="1800" w:hanging="360"/>
      </w:pPr>
      <w:rPr>
        <w:rFonts w:ascii="Times New Roman" w:hAnsi="Times New Roman" w:cs="Times New Roman" w:hint="default"/>
      </w:rPr>
    </w:lvl>
    <w:lvl w:ilvl="5">
      <w:start w:val="1"/>
      <w:numFmt w:val="decimal"/>
      <w:lvlText w:val="%6)"/>
      <w:legacy w:legacy="1" w:legacySpace="0" w:legacyIndent="360"/>
      <w:lvlJc w:val="left"/>
      <w:pPr>
        <w:ind w:left="2160" w:hanging="360"/>
      </w:pPr>
      <w:rPr>
        <w:rFonts w:ascii="Times New Roman" w:hAnsi="Times New Roman" w:cs="Times New Roman" w:hint="default"/>
      </w:rPr>
    </w:lvl>
    <w:lvl w:ilvl="6">
      <w:start w:val="1"/>
      <w:numFmt w:val="lowerRoman"/>
      <w:lvlText w:val="%7)"/>
      <w:legacy w:legacy="1" w:legacySpace="0" w:legacyIndent="360"/>
      <w:lvlJc w:val="left"/>
      <w:pPr>
        <w:ind w:left="2520" w:hanging="360"/>
      </w:pPr>
      <w:rPr>
        <w:rFonts w:ascii="Times New Roman" w:hAnsi="Times New Roman" w:cs="Times New Roman" w:hint="default"/>
      </w:rPr>
    </w:lvl>
    <w:lvl w:ilvl="7">
      <w:start w:val="1"/>
      <w:numFmt w:val="lowerLetter"/>
      <w:lvlText w:val="%8)"/>
      <w:legacy w:legacy="1" w:legacySpace="0" w:legacyIndent="360"/>
      <w:lvlJc w:val="left"/>
      <w:pPr>
        <w:ind w:left="2880" w:hanging="360"/>
      </w:pPr>
      <w:rPr>
        <w:rFonts w:ascii="Times New Roman" w:hAnsi="Times New Roman" w:cs="Times New Roman" w:hint="default"/>
      </w:rPr>
    </w:lvl>
    <w:lvl w:ilvl="8">
      <w:start w:val="1"/>
      <w:numFmt w:val="decimal"/>
      <w:lvlText w:val="(%9)"/>
      <w:legacy w:legacy="1" w:legacySpace="0" w:legacyIndent="360"/>
      <w:lvlJc w:val="left"/>
      <w:pPr>
        <w:ind w:left="3240" w:hanging="360"/>
      </w:pPr>
      <w:rPr>
        <w:rFonts w:ascii="Times New Roman" w:hAnsi="Times New Roman" w:cs="Times New Roman" w:hint="default"/>
      </w:rPr>
    </w:lvl>
  </w:abstractNum>
  <w:abstractNum w:abstractNumId="5" w15:restartNumberingAfterBreak="0">
    <w:nsid w:val="270A6D5C"/>
    <w:multiLevelType w:val="hybridMultilevel"/>
    <w:tmpl w:val="BA68D8A0"/>
    <w:lvl w:ilvl="0" w:tplc="5074E052">
      <w:numFmt w:val="bullet"/>
      <w:lvlText w:val=""/>
      <w:lvlJc w:val="left"/>
      <w:pPr>
        <w:tabs>
          <w:tab w:val="num" w:pos="540"/>
        </w:tabs>
        <w:ind w:left="540" w:hanging="360"/>
      </w:pPr>
      <w:rPr>
        <w:rFonts w:ascii="Wingdings" w:eastAsia="Times New Roman" w:hAnsi="Wingdings" w:cs="Times New Roman" w:hint="default"/>
      </w:rPr>
    </w:lvl>
    <w:lvl w:ilvl="1" w:tplc="45DEE574" w:tentative="1">
      <w:start w:val="1"/>
      <w:numFmt w:val="bullet"/>
      <w:lvlText w:val="o"/>
      <w:lvlJc w:val="left"/>
      <w:pPr>
        <w:tabs>
          <w:tab w:val="num" w:pos="1260"/>
        </w:tabs>
        <w:ind w:left="1260" w:hanging="360"/>
      </w:pPr>
      <w:rPr>
        <w:rFonts w:ascii="Courier New" w:hAnsi="Courier New" w:cs="Courier New" w:hint="default"/>
      </w:rPr>
    </w:lvl>
    <w:lvl w:ilvl="2" w:tplc="1ED43262" w:tentative="1">
      <w:start w:val="1"/>
      <w:numFmt w:val="bullet"/>
      <w:lvlText w:val=""/>
      <w:lvlJc w:val="left"/>
      <w:pPr>
        <w:tabs>
          <w:tab w:val="num" w:pos="1980"/>
        </w:tabs>
        <w:ind w:left="1980" w:hanging="360"/>
      </w:pPr>
      <w:rPr>
        <w:rFonts w:ascii="Wingdings" w:hAnsi="Wingdings" w:hint="default"/>
      </w:rPr>
    </w:lvl>
    <w:lvl w:ilvl="3" w:tplc="2CEE34F2" w:tentative="1">
      <w:start w:val="1"/>
      <w:numFmt w:val="bullet"/>
      <w:lvlText w:val=""/>
      <w:lvlJc w:val="left"/>
      <w:pPr>
        <w:tabs>
          <w:tab w:val="num" w:pos="2700"/>
        </w:tabs>
        <w:ind w:left="2700" w:hanging="360"/>
      </w:pPr>
      <w:rPr>
        <w:rFonts w:ascii="Symbol" w:hAnsi="Symbol" w:hint="default"/>
      </w:rPr>
    </w:lvl>
    <w:lvl w:ilvl="4" w:tplc="751E687C" w:tentative="1">
      <w:start w:val="1"/>
      <w:numFmt w:val="bullet"/>
      <w:lvlText w:val="o"/>
      <w:lvlJc w:val="left"/>
      <w:pPr>
        <w:tabs>
          <w:tab w:val="num" w:pos="3420"/>
        </w:tabs>
        <w:ind w:left="3420" w:hanging="360"/>
      </w:pPr>
      <w:rPr>
        <w:rFonts w:ascii="Courier New" w:hAnsi="Courier New" w:cs="Courier New" w:hint="default"/>
      </w:rPr>
    </w:lvl>
    <w:lvl w:ilvl="5" w:tplc="E64CB672" w:tentative="1">
      <w:start w:val="1"/>
      <w:numFmt w:val="bullet"/>
      <w:lvlText w:val=""/>
      <w:lvlJc w:val="left"/>
      <w:pPr>
        <w:tabs>
          <w:tab w:val="num" w:pos="4140"/>
        </w:tabs>
        <w:ind w:left="4140" w:hanging="360"/>
      </w:pPr>
      <w:rPr>
        <w:rFonts w:ascii="Wingdings" w:hAnsi="Wingdings" w:hint="default"/>
      </w:rPr>
    </w:lvl>
    <w:lvl w:ilvl="6" w:tplc="A3B87C2C" w:tentative="1">
      <w:start w:val="1"/>
      <w:numFmt w:val="bullet"/>
      <w:lvlText w:val=""/>
      <w:lvlJc w:val="left"/>
      <w:pPr>
        <w:tabs>
          <w:tab w:val="num" w:pos="4860"/>
        </w:tabs>
        <w:ind w:left="4860" w:hanging="360"/>
      </w:pPr>
      <w:rPr>
        <w:rFonts w:ascii="Symbol" w:hAnsi="Symbol" w:hint="default"/>
      </w:rPr>
    </w:lvl>
    <w:lvl w:ilvl="7" w:tplc="1F60F8F0" w:tentative="1">
      <w:start w:val="1"/>
      <w:numFmt w:val="bullet"/>
      <w:lvlText w:val="o"/>
      <w:lvlJc w:val="left"/>
      <w:pPr>
        <w:tabs>
          <w:tab w:val="num" w:pos="5580"/>
        </w:tabs>
        <w:ind w:left="5580" w:hanging="360"/>
      </w:pPr>
      <w:rPr>
        <w:rFonts w:ascii="Courier New" w:hAnsi="Courier New" w:cs="Courier New" w:hint="default"/>
      </w:rPr>
    </w:lvl>
    <w:lvl w:ilvl="8" w:tplc="C0B471AA" w:tentative="1">
      <w:start w:val="1"/>
      <w:numFmt w:val="bullet"/>
      <w:lvlText w:val=""/>
      <w:lvlJc w:val="left"/>
      <w:pPr>
        <w:tabs>
          <w:tab w:val="num" w:pos="6300"/>
        </w:tabs>
        <w:ind w:left="6300" w:hanging="360"/>
      </w:pPr>
      <w:rPr>
        <w:rFonts w:ascii="Wingdings" w:hAnsi="Wingdings" w:hint="default"/>
      </w:rPr>
    </w:lvl>
  </w:abstractNum>
  <w:abstractNum w:abstractNumId="6" w15:restartNumberingAfterBreak="0">
    <w:nsid w:val="289F16AA"/>
    <w:multiLevelType w:val="multilevel"/>
    <w:tmpl w:val="426EEA14"/>
    <w:lvl w:ilvl="0">
      <w:start w:val="1"/>
      <w:numFmt w:val="upperRoman"/>
      <w:lvlText w:val="%1."/>
      <w:legacy w:legacy="1" w:legacySpace="0" w:legacyIndent="360"/>
      <w:lvlJc w:val="left"/>
      <w:pPr>
        <w:ind w:left="360" w:hanging="360"/>
      </w:pPr>
      <w:rPr>
        <w:rFonts w:ascii="Times New Roman" w:hAnsi="Times New Roman" w:cs="Times New Roman" w:hint="default"/>
      </w:rPr>
    </w:lvl>
    <w:lvl w:ilvl="1">
      <w:start w:val="1"/>
      <w:numFmt w:val="upperLetter"/>
      <w:lvlText w:val="%2."/>
      <w:legacy w:legacy="1" w:legacySpace="0" w:legacyIndent="360"/>
      <w:lvlJc w:val="left"/>
      <w:pPr>
        <w:ind w:left="720" w:hanging="360"/>
      </w:pPr>
      <w:rPr>
        <w:rFonts w:ascii="Times New Roman" w:hAnsi="Times New Roman" w:cs="Times New Roman" w:hint="default"/>
      </w:rPr>
    </w:lvl>
    <w:lvl w:ilvl="2">
      <w:start w:val="1"/>
      <w:numFmt w:val="decimal"/>
      <w:lvlText w:val="%3."/>
      <w:legacy w:legacy="1" w:legacySpace="0" w:legacyIndent="360"/>
      <w:lvlJc w:val="left"/>
      <w:pPr>
        <w:ind w:left="1080" w:hanging="360"/>
      </w:pPr>
      <w:rPr>
        <w:rFonts w:ascii="Times New Roman" w:hAnsi="Times New Roman" w:cs="Times New Roman" w:hint="default"/>
      </w:rPr>
    </w:lvl>
    <w:lvl w:ilvl="3">
      <w:start w:val="1"/>
      <w:numFmt w:val="lowerRoman"/>
      <w:lvlText w:val="%4."/>
      <w:legacy w:legacy="1" w:legacySpace="0" w:legacyIndent="360"/>
      <w:lvlJc w:val="left"/>
      <w:pPr>
        <w:ind w:left="1440" w:hanging="360"/>
      </w:pPr>
      <w:rPr>
        <w:rFonts w:ascii="Times New Roman" w:hAnsi="Times New Roman" w:cs="Times New Roman" w:hint="default"/>
      </w:rPr>
    </w:lvl>
    <w:lvl w:ilvl="4">
      <w:start w:val="1"/>
      <w:numFmt w:val="lowerLetter"/>
      <w:lvlText w:val="%5."/>
      <w:legacy w:legacy="1" w:legacySpace="0" w:legacyIndent="360"/>
      <w:lvlJc w:val="left"/>
      <w:pPr>
        <w:ind w:left="1800" w:hanging="360"/>
      </w:pPr>
      <w:rPr>
        <w:rFonts w:ascii="Times New Roman" w:hAnsi="Times New Roman" w:cs="Times New Roman" w:hint="default"/>
      </w:rPr>
    </w:lvl>
    <w:lvl w:ilvl="5">
      <w:start w:val="1"/>
      <w:numFmt w:val="decimal"/>
      <w:lvlText w:val="%6)"/>
      <w:legacy w:legacy="1" w:legacySpace="0" w:legacyIndent="360"/>
      <w:lvlJc w:val="left"/>
      <w:pPr>
        <w:ind w:left="2160" w:hanging="360"/>
      </w:pPr>
      <w:rPr>
        <w:rFonts w:ascii="Times New Roman" w:hAnsi="Times New Roman" w:cs="Times New Roman" w:hint="default"/>
      </w:rPr>
    </w:lvl>
    <w:lvl w:ilvl="6">
      <w:start w:val="1"/>
      <w:numFmt w:val="lowerRoman"/>
      <w:lvlText w:val="%7)"/>
      <w:legacy w:legacy="1" w:legacySpace="0" w:legacyIndent="360"/>
      <w:lvlJc w:val="left"/>
      <w:pPr>
        <w:ind w:left="2520" w:hanging="360"/>
      </w:pPr>
      <w:rPr>
        <w:rFonts w:ascii="Times New Roman" w:hAnsi="Times New Roman" w:cs="Times New Roman" w:hint="default"/>
      </w:rPr>
    </w:lvl>
    <w:lvl w:ilvl="7">
      <w:start w:val="1"/>
      <w:numFmt w:val="lowerLetter"/>
      <w:lvlText w:val="%8)"/>
      <w:legacy w:legacy="1" w:legacySpace="0" w:legacyIndent="360"/>
      <w:lvlJc w:val="left"/>
      <w:pPr>
        <w:ind w:left="2880" w:hanging="360"/>
      </w:pPr>
      <w:rPr>
        <w:rFonts w:ascii="Times New Roman" w:hAnsi="Times New Roman" w:cs="Times New Roman" w:hint="default"/>
      </w:rPr>
    </w:lvl>
    <w:lvl w:ilvl="8">
      <w:start w:val="1"/>
      <w:numFmt w:val="decimal"/>
      <w:lvlText w:val="(%9)"/>
      <w:legacy w:legacy="1" w:legacySpace="0" w:legacyIndent="360"/>
      <w:lvlJc w:val="left"/>
      <w:pPr>
        <w:ind w:left="3240" w:hanging="360"/>
      </w:pPr>
      <w:rPr>
        <w:rFonts w:ascii="Times New Roman" w:hAnsi="Times New Roman" w:cs="Times New Roman" w:hint="default"/>
      </w:rPr>
    </w:lvl>
  </w:abstractNum>
  <w:abstractNum w:abstractNumId="7" w15:restartNumberingAfterBreak="0">
    <w:nsid w:val="2D805366"/>
    <w:multiLevelType w:val="multilevel"/>
    <w:tmpl w:val="782A8994"/>
    <w:lvl w:ilvl="0">
      <w:start w:val="1"/>
      <w:numFmt w:val="upperRoman"/>
      <w:lvlText w:val="%1."/>
      <w:legacy w:legacy="1" w:legacySpace="0" w:legacyIndent="360"/>
      <w:lvlJc w:val="left"/>
      <w:pPr>
        <w:ind w:left="360" w:hanging="360"/>
      </w:pPr>
      <w:rPr>
        <w:rFonts w:ascii="Times New Roman" w:hAnsi="Times New Roman" w:cs="Times New Roman" w:hint="default"/>
      </w:rPr>
    </w:lvl>
    <w:lvl w:ilvl="1">
      <w:start w:val="1"/>
      <w:numFmt w:val="upperLetter"/>
      <w:lvlText w:val="%2."/>
      <w:legacy w:legacy="1" w:legacySpace="0" w:legacyIndent="360"/>
      <w:lvlJc w:val="left"/>
      <w:pPr>
        <w:ind w:left="720" w:hanging="360"/>
      </w:pPr>
      <w:rPr>
        <w:rFonts w:ascii="Times New Roman" w:hAnsi="Times New Roman" w:cs="Times New Roman" w:hint="default"/>
      </w:rPr>
    </w:lvl>
    <w:lvl w:ilvl="2">
      <w:start w:val="1"/>
      <w:numFmt w:val="decimal"/>
      <w:lvlText w:val="%3."/>
      <w:legacy w:legacy="1" w:legacySpace="0" w:legacyIndent="360"/>
      <w:lvlJc w:val="left"/>
      <w:pPr>
        <w:ind w:left="1080" w:hanging="360"/>
      </w:pPr>
      <w:rPr>
        <w:rFonts w:ascii="Times New Roman" w:hAnsi="Times New Roman" w:cs="Times New Roman" w:hint="default"/>
      </w:rPr>
    </w:lvl>
    <w:lvl w:ilvl="3">
      <w:start w:val="1"/>
      <w:numFmt w:val="lowerRoman"/>
      <w:lvlText w:val="%4."/>
      <w:legacy w:legacy="1" w:legacySpace="0" w:legacyIndent="360"/>
      <w:lvlJc w:val="left"/>
      <w:pPr>
        <w:ind w:left="1440" w:hanging="360"/>
      </w:pPr>
      <w:rPr>
        <w:rFonts w:ascii="Arial" w:hAnsi="Arial" w:cs="Arial" w:hint="default"/>
        <w:sz w:val="24"/>
      </w:rPr>
    </w:lvl>
    <w:lvl w:ilvl="4">
      <w:start w:val="1"/>
      <w:numFmt w:val="lowerLetter"/>
      <w:lvlText w:val="%5."/>
      <w:legacy w:legacy="1" w:legacySpace="0" w:legacyIndent="360"/>
      <w:lvlJc w:val="left"/>
      <w:pPr>
        <w:ind w:left="1800" w:hanging="360"/>
      </w:pPr>
      <w:rPr>
        <w:rFonts w:ascii="Times New Roman" w:hAnsi="Times New Roman" w:cs="Times New Roman" w:hint="default"/>
      </w:rPr>
    </w:lvl>
    <w:lvl w:ilvl="5">
      <w:start w:val="1"/>
      <w:numFmt w:val="decimal"/>
      <w:lvlText w:val="%6)"/>
      <w:legacy w:legacy="1" w:legacySpace="0" w:legacyIndent="360"/>
      <w:lvlJc w:val="left"/>
      <w:pPr>
        <w:ind w:left="2160" w:hanging="360"/>
      </w:pPr>
      <w:rPr>
        <w:rFonts w:ascii="Times New Roman" w:hAnsi="Times New Roman" w:cs="Times New Roman" w:hint="default"/>
      </w:rPr>
    </w:lvl>
    <w:lvl w:ilvl="6">
      <w:start w:val="1"/>
      <w:numFmt w:val="lowerRoman"/>
      <w:lvlText w:val="%7)"/>
      <w:legacy w:legacy="1" w:legacySpace="0" w:legacyIndent="360"/>
      <w:lvlJc w:val="left"/>
      <w:pPr>
        <w:ind w:left="2520" w:hanging="360"/>
      </w:pPr>
      <w:rPr>
        <w:rFonts w:ascii="Times New Roman" w:hAnsi="Times New Roman" w:cs="Times New Roman" w:hint="default"/>
      </w:rPr>
    </w:lvl>
    <w:lvl w:ilvl="7">
      <w:start w:val="1"/>
      <w:numFmt w:val="lowerLetter"/>
      <w:lvlText w:val="%8)"/>
      <w:legacy w:legacy="1" w:legacySpace="0" w:legacyIndent="360"/>
      <w:lvlJc w:val="left"/>
      <w:pPr>
        <w:ind w:left="2880" w:hanging="360"/>
      </w:pPr>
      <w:rPr>
        <w:rFonts w:ascii="Times New Roman" w:hAnsi="Times New Roman" w:cs="Times New Roman" w:hint="default"/>
      </w:rPr>
    </w:lvl>
    <w:lvl w:ilvl="8">
      <w:start w:val="1"/>
      <w:numFmt w:val="decimal"/>
      <w:lvlText w:val="(%9)"/>
      <w:legacy w:legacy="1" w:legacySpace="0" w:legacyIndent="360"/>
      <w:lvlJc w:val="left"/>
      <w:pPr>
        <w:ind w:left="3240" w:hanging="360"/>
      </w:pPr>
      <w:rPr>
        <w:rFonts w:ascii="Arial" w:hAnsi="Arial" w:cs="Arial" w:hint="default"/>
        <w:sz w:val="18"/>
      </w:rPr>
    </w:lvl>
  </w:abstractNum>
  <w:abstractNum w:abstractNumId="8" w15:restartNumberingAfterBreak="0">
    <w:nsid w:val="31D86E96"/>
    <w:multiLevelType w:val="hybridMultilevel"/>
    <w:tmpl w:val="8A263920"/>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39BF06A0"/>
    <w:multiLevelType w:val="hybridMultilevel"/>
    <w:tmpl w:val="B7861BF8"/>
    <w:lvl w:ilvl="0" w:tplc="6012029A">
      <w:start w:val="1"/>
      <w:numFmt w:val="bullet"/>
      <w:lvlText w:val=""/>
      <w:lvlJc w:val="left"/>
      <w:pPr>
        <w:tabs>
          <w:tab w:val="num" w:pos="360"/>
        </w:tabs>
        <w:ind w:left="360" w:hanging="360"/>
      </w:pPr>
      <w:rPr>
        <w:rFonts w:ascii="Wingdings" w:hAnsi="Wingdings"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0" w15:restartNumberingAfterBreak="0">
    <w:nsid w:val="3D604E52"/>
    <w:multiLevelType w:val="hybridMultilevel"/>
    <w:tmpl w:val="29C4C52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3FF72FB7"/>
    <w:multiLevelType w:val="multilevel"/>
    <w:tmpl w:val="F8488842"/>
    <w:lvl w:ilvl="0">
      <w:start w:val="1"/>
      <w:numFmt w:val="bullet"/>
      <w:lvlText w:val=""/>
      <w:lvlJc w:val="left"/>
      <w:pPr>
        <w:tabs>
          <w:tab w:val="num" w:pos="720"/>
        </w:tabs>
        <w:ind w:left="720" w:hanging="360"/>
      </w:pPr>
      <w:rPr>
        <w:rFonts w:ascii="Symbol" w:hAnsi="Symbol"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410F2819"/>
    <w:multiLevelType w:val="hybridMultilevel"/>
    <w:tmpl w:val="F8488842"/>
    <w:lvl w:ilvl="0" w:tplc="8018B830">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524E4170"/>
    <w:multiLevelType w:val="singleLevel"/>
    <w:tmpl w:val="46EC43BC"/>
    <w:lvl w:ilvl="0">
      <w:start w:val="1"/>
      <w:numFmt w:val="upperRoman"/>
      <w:lvlText w:val="%1."/>
      <w:legacy w:legacy="1" w:legacySpace="0" w:legacyIndent="360"/>
      <w:lvlJc w:val="left"/>
      <w:pPr>
        <w:ind w:left="720" w:hanging="360"/>
      </w:pPr>
      <w:rPr>
        <w:rFonts w:ascii="Times New Roman" w:hAnsi="Times New Roman" w:cs="Times New Roman" w:hint="default"/>
        <w:color w:val="000000"/>
        <w:sz w:val="24"/>
      </w:rPr>
    </w:lvl>
  </w:abstractNum>
  <w:abstractNum w:abstractNumId="14" w15:restartNumberingAfterBreak="0">
    <w:nsid w:val="58A87BFD"/>
    <w:multiLevelType w:val="multilevel"/>
    <w:tmpl w:val="B7861BF8"/>
    <w:lvl w:ilvl="0">
      <w:start w:val="1"/>
      <w:numFmt w:val="bullet"/>
      <w:lvlText w:val=""/>
      <w:lvlJc w:val="left"/>
      <w:pPr>
        <w:tabs>
          <w:tab w:val="num" w:pos="360"/>
        </w:tabs>
        <w:ind w:left="360" w:hanging="360"/>
      </w:pPr>
      <w:rPr>
        <w:rFonts w:ascii="Wingdings" w:hAnsi="Wingdings" w:hint="default"/>
      </w:rPr>
    </w:lvl>
    <w:lvl w:ilvl="1">
      <w:start w:val="1"/>
      <w:numFmt w:val="bullet"/>
      <w:lvlText w:val="o"/>
      <w:lvlJc w:val="left"/>
      <w:pPr>
        <w:tabs>
          <w:tab w:val="num" w:pos="1080"/>
        </w:tabs>
        <w:ind w:left="1080" w:hanging="360"/>
      </w:pPr>
      <w:rPr>
        <w:rFonts w:ascii="Courier New" w:hAnsi="Courier New" w:cs="Courier New" w:hint="default"/>
      </w:rPr>
    </w:lvl>
    <w:lvl w:ilvl="2">
      <w:start w:val="1"/>
      <w:numFmt w:val="bullet"/>
      <w:lvlText w:val=""/>
      <w:lvlJc w:val="left"/>
      <w:pPr>
        <w:tabs>
          <w:tab w:val="num" w:pos="1800"/>
        </w:tabs>
        <w:ind w:left="1800" w:hanging="360"/>
      </w:pPr>
      <w:rPr>
        <w:rFonts w:ascii="Wingdings" w:hAnsi="Wingdings" w:hint="default"/>
      </w:rPr>
    </w:lvl>
    <w:lvl w:ilvl="3">
      <w:start w:val="1"/>
      <w:numFmt w:val="bullet"/>
      <w:lvlText w:val=""/>
      <w:lvlJc w:val="left"/>
      <w:pPr>
        <w:tabs>
          <w:tab w:val="num" w:pos="2520"/>
        </w:tabs>
        <w:ind w:left="2520" w:hanging="360"/>
      </w:pPr>
      <w:rPr>
        <w:rFonts w:ascii="Symbol" w:hAnsi="Symbol" w:hint="default"/>
      </w:rPr>
    </w:lvl>
    <w:lvl w:ilvl="4">
      <w:start w:val="1"/>
      <w:numFmt w:val="bullet"/>
      <w:lvlText w:val="o"/>
      <w:lvlJc w:val="left"/>
      <w:pPr>
        <w:tabs>
          <w:tab w:val="num" w:pos="3240"/>
        </w:tabs>
        <w:ind w:left="3240" w:hanging="360"/>
      </w:pPr>
      <w:rPr>
        <w:rFonts w:ascii="Courier New" w:hAnsi="Courier New" w:cs="Courier New" w:hint="default"/>
      </w:rPr>
    </w:lvl>
    <w:lvl w:ilvl="5">
      <w:start w:val="1"/>
      <w:numFmt w:val="bullet"/>
      <w:lvlText w:val=""/>
      <w:lvlJc w:val="left"/>
      <w:pPr>
        <w:tabs>
          <w:tab w:val="num" w:pos="3960"/>
        </w:tabs>
        <w:ind w:left="3960" w:hanging="360"/>
      </w:pPr>
      <w:rPr>
        <w:rFonts w:ascii="Wingdings" w:hAnsi="Wingdings" w:hint="default"/>
      </w:rPr>
    </w:lvl>
    <w:lvl w:ilvl="6">
      <w:start w:val="1"/>
      <w:numFmt w:val="bullet"/>
      <w:lvlText w:val=""/>
      <w:lvlJc w:val="left"/>
      <w:pPr>
        <w:tabs>
          <w:tab w:val="num" w:pos="4680"/>
        </w:tabs>
        <w:ind w:left="4680" w:hanging="360"/>
      </w:pPr>
      <w:rPr>
        <w:rFonts w:ascii="Symbol" w:hAnsi="Symbol" w:hint="default"/>
      </w:rPr>
    </w:lvl>
    <w:lvl w:ilvl="7">
      <w:start w:val="1"/>
      <w:numFmt w:val="bullet"/>
      <w:lvlText w:val="o"/>
      <w:lvlJc w:val="left"/>
      <w:pPr>
        <w:tabs>
          <w:tab w:val="num" w:pos="5400"/>
        </w:tabs>
        <w:ind w:left="5400" w:hanging="360"/>
      </w:pPr>
      <w:rPr>
        <w:rFonts w:ascii="Courier New" w:hAnsi="Courier New" w:cs="Courier New" w:hint="default"/>
      </w:rPr>
    </w:lvl>
    <w:lvl w:ilvl="8">
      <w:start w:val="1"/>
      <w:numFmt w:val="bullet"/>
      <w:lvlText w:val=""/>
      <w:lvlJc w:val="left"/>
      <w:pPr>
        <w:tabs>
          <w:tab w:val="num" w:pos="6120"/>
        </w:tabs>
        <w:ind w:left="6120" w:hanging="360"/>
      </w:pPr>
      <w:rPr>
        <w:rFonts w:ascii="Wingdings" w:hAnsi="Wingdings" w:hint="default"/>
      </w:rPr>
    </w:lvl>
  </w:abstractNum>
  <w:abstractNum w:abstractNumId="15" w15:restartNumberingAfterBreak="0">
    <w:nsid w:val="5C742B01"/>
    <w:multiLevelType w:val="multilevel"/>
    <w:tmpl w:val="426EEA14"/>
    <w:lvl w:ilvl="0">
      <w:start w:val="1"/>
      <w:numFmt w:val="upperRoman"/>
      <w:lvlText w:val="%1."/>
      <w:legacy w:legacy="1" w:legacySpace="0" w:legacyIndent="360"/>
      <w:lvlJc w:val="left"/>
      <w:pPr>
        <w:ind w:left="360" w:hanging="360"/>
      </w:pPr>
      <w:rPr>
        <w:rFonts w:ascii="Times New Roman" w:hAnsi="Times New Roman" w:cs="Times New Roman" w:hint="default"/>
      </w:rPr>
    </w:lvl>
    <w:lvl w:ilvl="1">
      <w:start w:val="1"/>
      <w:numFmt w:val="upperLetter"/>
      <w:lvlText w:val="%2."/>
      <w:legacy w:legacy="1" w:legacySpace="0" w:legacyIndent="360"/>
      <w:lvlJc w:val="left"/>
      <w:pPr>
        <w:ind w:left="720" w:hanging="360"/>
      </w:pPr>
      <w:rPr>
        <w:rFonts w:ascii="Times New Roman" w:hAnsi="Times New Roman" w:cs="Times New Roman" w:hint="default"/>
      </w:rPr>
    </w:lvl>
    <w:lvl w:ilvl="2">
      <w:start w:val="1"/>
      <w:numFmt w:val="decimal"/>
      <w:lvlText w:val="%3."/>
      <w:legacy w:legacy="1" w:legacySpace="0" w:legacyIndent="360"/>
      <w:lvlJc w:val="left"/>
      <w:pPr>
        <w:ind w:left="1080" w:hanging="360"/>
      </w:pPr>
      <w:rPr>
        <w:rFonts w:ascii="Times New Roman" w:hAnsi="Times New Roman" w:cs="Times New Roman" w:hint="default"/>
      </w:rPr>
    </w:lvl>
    <w:lvl w:ilvl="3">
      <w:start w:val="1"/>
      <w:numFmt w:val="lowerRoman"/>
      <w:lvlText w:val="%4."/>
      <w:legacy w:legacy="1" w:legacySpace="0" w:legacyIndent="360"/>
      <w:lvlJc w:val="left"/>
      <w:pPr>
        <w:ind w:left="1440" w:hanging="360"/>
      </w:pPr>
      <w:rPr>
        <w:rFonts w:ascii="Times New Roman" w:hAnsi="Times New Roman" w:cs="Times New Roman" w:hint="default"/>
      </w:rPr>
    </w:lvl>
    <w:lvl w:ilvl="4">
      <w:start w:val="1"/>
      <w:numFmt w:val="lowerLetter"/>
      <w:lvlText w:val="%5."/>
      <w:legacy w:legacy="1" w:legacySpace="0" w:legacyIndent="360"/>
      <w:lvlJc w:val="left"/>
      <w:pPr>
        <w:ind w:left="1800" w:hanging="360"/>
      </w:pPr>
      <w:rPr>
        <w:rFonts w:ascii="Times New Roman" w:hAnsi="Times New Roman" w:cs="Times New Roman" w:hint="default"/>
      </w:rPr>
    </w:lvl>
    <w:lvl w:ilvl="5">
      <w:start w:val="1"/>
      <w:numFmt w:val="decimal"/>
      <w:lvlText w:val="%6)"/>
      <w:legacy w:legacy="1" w:legacySpace="0" w:legacyIndent="360"/>
      <w:lvlJc w:val="left"/>
      <w:pPr>
        <w:ind w:left="2160" w:hanging="360"/>
      </w:pPr>
      <w:rPr>
        <w:rFonts w:ascii="Times New Roman" w:hAnsi="Times New Roman" w:cs="Times New Roman" w:hint="default"/>
      </w:rPr>
    </w:lvl>
    <w:lvl w:ilvl="6">
      <w:start w:val="1"/>
      <w:numFmt w:val="lowerRoman"/>
      <w:lvlText w:val="%7)"/>
      <w:legacy w:legacy="1" w:legacySpace="0" w:legacyIndent="360"/>
      <w:lvlJc w:val="left"/>
      <w:pPr>
        <w:ind w:left="2520" w:hanging="360"/>
      </w:pPr>
      <w:rPr>
        <w:rFonts w:ascii="Times New Roman" w:hAnsi="Times New Roman" w:cs="Times New Roman" w:hint="default"/>
      </w:rPr>
    </w:lvl>
    <w:lvl w:ilvl="7">
      <w:start w:val="1"/>
      <w:numFmt w:val="lowerLetter"/>
      <w:lvlText w:val="%8)"/>
      <w:legacy w:legacy="1" w:legacySpace="0" w:legacyIndent="360"/>
      <w:lvlJc w:val="left"/>
      <w:pPr>
        <w:ind w:left="2880" w:hanging="360"/>
      </w:pPr>
      <w:rPr>
        <w:rFonts w:ascii="Times New Roman" w:hAnsi="Times New Roman" w:cs="Times New Roman" w:hint="default"/>
      </w:rPr>
    </w:lvl>
    <w:lvl w:ilvl="8">
      <w:start w:val="1"/>
      <w:numFmt w:val="decimal"/>
      <w:lvlText w:val="(%9)"/>
      <w:legacy w:legacy="1" w:legacySpace="0" w:legacyIndent="360"/>
      <w:lvlJc w:val="left"/>
      <w:pPr>
        <w:ind w:left="3240" w:hanging="360"/>
      </w:pPr>
      <w:rPr>
        <w:rFonts w:ascii="Times New Roman" w:hAnsi="Times New Roman" w:cs="Times New Roman" w:hint="default"/>
      </w:rPr>
    </w:lvl>
  </w:abstractNum>
  <w:abstractNum w:abstractNumId="16" w15:restartNumberingAfterBreak="0">
    <w:nsid w:val="5E566377"/>
    <w:multiLevelType w:val="singleLevel"/>
    <w:tmpl w:val="46EC43BC"/>
    <w:lvl w:ilvl="0">
      <w:start w:val="1"/>
      <w:numFmt w:val="upperRoman"/>
      <w:lvlText w:val="%1."/>
      <w:legacy w:legacy="1" w:legacySpace="0" w:legacyIndent="360"/>
      <w:lvlJc w:val="left"/>
      <w:pPr>
        <w:ind w:left="720" w:hanging="360"/>
      </w:pPr>
      <w:rPr>
        <w:rFonts w:ascii="Times New Roman" w:hAnsi="Times New Roman" w:cs="Times New Roman" w:hint="default"/>
        <w:color w:val="000000"/>
        <w:sz w:val="24"/>
      </w:rPr>
    </w:lvl>
  </w:abstractNum>
  <w:abstractNum w:abstractNumId="17" w15:restartNumberingAfterBreak="0">
    <w:nsid w:val="6BC5360B"/>
    <w:multiLevelType w:val="hybridMultilevel"/>
    <w:tmpl w:val="13F851D4"/>
    <w:lvl w:ilvl="0" w:tplc="0E784D64">
      <w:start w:val="1"/>
      <w:numFmt w:val="bullet"/>
      <w:lvlText w:val=""/>
      <w:lvlJc w:val="left"/>
      <w:pPr>
        <w:tabs>
          <w:tab w:val="num" w:pos="360"/>
        </w:tabs>
        <w:ind w:left="360" w:hanging="360"/>
      </w:pPr>
      <w:rPr>
        <w:rFonts w:ascii="Symbol" w:hAnsi="Symbol" w:hint="default"/>
        <w:color w:val="auto"/>
      </w:rPr>
    </w:lvl>
    <w:lvl w:ilvl="1" w:tplc="5B5EAA8E" w:tentative="1">
      <w:start w:val="1"/>
      <w:numFmt w:val="bullet"/>
      <w:lvlText w:val="o"/>
      <w:lvlJc w:val="left"/>
      <w:pPr>
        <w:tabs>
          <w:tab w:val="num" w:pos="1080"/>
        </w:tabs>
        <w:ind w:left="1080" w:hanging="360"/>
      </w:pPr>
      <w:rPr>
        <w:rFonts w:ascii="Courier New" w:hAnsi="Courier New" w:cs="Courier New" w:hint="default"/>
      </w:rPr>
    </w:lvl>
    <w:lvl w:ilvl="2" w:tplc="B27E0AE4" w:tentative="1">
      <w:start w:val="1"/>
      <w:numFmt w:val="bullet"/>
      <w:lvlText w:val=""/>
      <w:lvlJc w:val="left"/>
      <w:pPr>
        <w:tabs>
          <w:tab w:val="num" w:pos="1800"/>
        </w:tabs>
        <w:ind w:left="1800" w:hanging="360"/>
      </w:pPr>
      <w:rPr>
        <w:rFonts w:ascii="Wingdings" w:hAnsi="Wingdings" w:hint="default"/>
      </w:rPr>
    </w:lvl>
    <w:lvl w:ilvl="3" w:tplc="308255E6" w:tentative="1">
      <w:start w:val="1"/>
      <w:numFmt w:val="bullet"/>
      <w:lvlText w:val=""/>
      <w:lvlJc w:val="left"/>
      <w:pPr>
        <w:tabs>
          <w:tab w:val="num" w:pos="2520"/>
        </w:tabs>
        <w:ind w:left="2520" w:hanging="360"/>
      </w:pPr>
      <w:rPr>
        <w:rFonts w:ascii="Symbol" w:hAnsi="Symbol" w:hint="default"/>
      </w:rPr>
    </w:lvl>
    <w:lvl w:ilvl="4" w:tplc="CFC075E4" w:tentative="1">
      <w:start w:val="1"/>
      <w:numFmt w:val="bullet"/>
      <w:lvlText w:val="o"/>
      <w:lvlJc w:val="left"/>
      <w:pPr>
        <w:tabs>
          <w:tab w:val="num" w:pos="3240"/>
        </w:tabs>
        <w:ind w:left="3240" w:hanging="360"/>
      </w:pPr>
      <w:rPr>
        <w:rFonts w:ascii="Courier New" w:hAnsi="Courier New" w:cs="Courier New" w:hint="default"/>
      </w:rPr>
    </w:lvl>
    <w:lvl w:ilvl="5" w:tplc="138C5320" w:tentative="1">
      <w:start w:val="1"/>
      <w:numFmt w:val="bullet"/>
      <w:lvlText w:val=""/>
      <w:lvlJc w:val="left"/>
      <w:pPr>
        <w:tabs>
          <w:tab w:val="num" w:pos="3960"/>
        </w:tabs>
        <w:ind w:left="3960" w:hanging="360"/>
      </w:pPr>
      <w:rPr>
        <w:rFonts w:ascii="Wingdings" w:hAnsi="Wingdings" w:hint="default"/>
      </w:rPr>
    </w:lvl>
    <w:lvl w:ilvl="6" w:tplc="6AC0B0DE" w:tentative="1">
      <w:start w:val="1"/>
      <w:numFmt w:val="bullet"/>
      <w:lvlText w:val=""/>
      <w:lvlJc w:val="left"/>
      <w:pPr>
        <w:tabs>
          <w:tab w:val="num" w:pos="4680"/>
        </w:tabs>
        <w:ind w:left="4680" w:hanging="360"/>
      </w:pPr>
      <w:rPr>
        <w:rFonts w:ascii="Symbol" w:hAnsi="Symbol" w:hint="default"/>
      </w:rPr>
    </w:lvl>
    <w:lvl w:ilvl="7" w:tplc="C718694E" w:tentative="1">
      <w:start w:val="1"/>
      <w:numFmt w:val="bullet"/>
      <w:lvlText w:val="o"/>
      <w:lvlJc w:val="left"/>
      <w:pPr>
        <w:tabs>
          <w:tab w:val="num" w:pos="5400"/>
        </w:tabs>
        <w:ind w:left="5400" w:hanging="360"/>
      </w:pPr>
      <w:rPr>
        <w:rFonts w:ascii="Courier New" w:hAnsi="Courier New" w:cs="Courier New" w:hint="default"/>
      </w:rPr>
    </w:lvl>
    <w:lvl w:ilvl="8" w:tplc="2CD2D74E" w:tentative="1">
      <w:start w:val="1"/>
      <w:numFmt w:val="bullet"/>
      <w:lvlText w:val=""/>
      <w:lvlJc w:val="left"/>
      <w:pPr>
        <w:tabs>
          <w:tab w:val="num" w:pos="6120"/>
        </w:tabs>
        <w:ind w:left="6120" w:hanging="360"/>
      </w:pPr>
      <w:rPr>
        <w:rFonts w:ascii="Wingdings" w:hAnsi="Wingdings" w:hint="default"/>
      </w:rPr>
    </w:lvl>
  </w:abstractNum>
  <w:abstractNum w:abstractNumId="18" w15:restartNumberingAfterBreak="0">
    <w:nsid w:val="6BCA0450"/>
    <w:multiLevelType w:val="multilevel"/>
    <w:tmpl w:val="8CA04DDA"/>
    <w:lvl w:ilvl="0">
      <w:start w:val="1"/>
      <w:numFmt w:val="upperRoman"/>
      <w:lvlText w:val="%1."/>
      <w:legacy w:legacy="1" w:legacySpace="0" w:legacyIndent="360"/>
      <w:lvlJc w:val="left"/>
      <w:pPr>
        <w:ind w:left="360" w:hanging="360"/>
      </w:pPr>
      <w:rPr>
        <w:rFonts w:ascii="Times New Roman" w:hAnsi="Times New Roman" w:cs="Times New Roman" w:hint="default"/>
      </w:rPr>
    </w:lvl>
    <w:lvl w:ilvl="1">
      <w:start w:val="1"/>
      <w:numFmt w:val="upperLetter"/>
      <w:lvlText w:val="%2."/>
      <w:legacy w:legacy="1" w:legacySpace="0" w:legacyIndent="360"/>
      <w:lvlJc w:val="left"/>
      <w:pPr>
        <w:ind w:left="720" w:hanging="360"/>
      </w:pPr>
      <w:rPr>
        <w:rFonts w:ascii="Times New Roman" w:hAnsi="Times New Roman" w:cs="Times New Roman" w:hint="default"/>
      </w:rPr>
    </w:lvl>
    <w:lvl w:ilvl="2">
      <w:start w:val="1"/>
      <w:numFmt w:val="decimal"/>
      <w:lvlText w:val="%3."/>
      <w:legacy w:legacy="1" w:legacySpace="0" w:legacyIndent="360"/>
      <w:lvlJc w:val="left"/>
      <w:pPr>
        <w:ind w:left="1080" w:hanging="360"/>
      </w:pPr>
      <w:rPr>
        <w:rFonts w:ascii="Times New Roman" w:hAnsi="Times New Roman" w:cs="Times New Roman" w:hint="default"/>
      </w:rPr>
    </w:lvl>
    <w:lvl w:ilvl="3">
      <w:start w:val="1"/>
      <w:numFmt w:val="lowerRoman"/>
      <w:lvlText w:val="%4."/>
      <w:legacy w:legacy="1" w:legacySpace="0" w:legacyIndent="360"/>
      <w:lvlJc w:val="left"/>
      <w:pPr>
        <w:ind w:left="1440" w:hanging="360"/>
      </w:pPr>
      <w:rPr>
        <w:rFonts w:ascii="Times New Roman" w:hAnsi="Times New Roman" w:cs="Times New Roman" w:hint="default"/>
      </w:rPr>
    </w:lvl>
    <w:lvl w:ilvl="4">
      <w:start w:val="1"/>
      <w:numFmt w:val="lowerLetter"/>
      <w:lvlText w:val="%5."/>
      <w:legacy w:legacy="1" w:legacySpace="0" w:legacyIndent="360"/>
      <w:lvlJc w:val="left"/>
      <w:pPr>
        <w:ind w:left="1800" w:hanging="360"/>
      </w:pPr>
      <w:rPr>
        <w:rFonts w:ascii="Times New Roman" w:hAnsi="Times New Roman" w:cs="Times New Roman" w:hint="default"/>
      </w:rPr>
    </w:lvl>
    <w:lvl w:ilvl="5">
      <w:start w:val="1"/>
      <w:numFmt w:val="decimal"/>
      <w:lvlText w:val="%6)"/>
      <w:legacy w:legacy="1" w:legacySpace="0" w:legacyIndent="360"/>
      <w:lvlJc w:val="left"/>
      <w:pPr>
        <w:ind w:left="2160" w:hanging="360"/>
      </w:pPr>
      <w:rPr>
        <w:rFonts w:ascii="Times New Roman" w:hAnsi="Times New Roman" w:cs="Times New Roman" w:hint="default"/>
      </w:rPr>
    </w:lvl>
    <w:lvl w:ilvl="6">
      <w:start w:val="1"/>
      <w:numFmt w:val="lowerRoman"/>
      <w:lvlText w:val="%7)"/>
      <w:legacy w:legacy="1" w:legacySpace="0" w:legacyIndent="360"/>
      <w:lvlJc w:val="left"/>
      <w:pPr>
        <w:ind w:left="2520" w:hanging="360"/>
      </w:pPr>
      <w:rPr>
        <w:rFonts w:ascii="Times New Roman" w:hAnsi="Times New Roman" w:cs="Times New Roman" w:hint="default"/>
      </w:rPr>
    </w:lvl>
    <w:lvl w:ilvl="7">
      <w:start w:val="1"/>
      <w:numFmt w:val="lowerLetter"/>
      <w:lvlText w:val="%8)"/>
      <w:legacy w:legacy="1" w:legacySpace="0" w:legacyIndent="360"/>
      <w:lvlJc w:val="left"/>
      <w:pPr>
        <w:ind w:left="2880" w:hanging="360"/>
      </w:pPr>
      <w:rPr>
        <w:rFonts w:ascii="Times New Roman" w:hAnsi="Times New Roman" w:cs="Times New Roman" w:hint="default"/>
      </w:rPr>
    </w:lvl>
    <w:lvl w:ilvl="8">
      <w:start w:val="1"/>
      <w:numFmt w:val="decimal"/>
      <w:lvlText w:val="(%9)"/>
      <w:legacy w:legacy="1" w:legacySpace="0" w:legacyIndent="360"/>
      <w:lvlJc w:val="left"/>
      <w:pPr>
        <w:ind w:left="3240" w:hanging="360"/>
      </w:pPr>
      <w:rPr>
        <w:rFonts w:ascii="Times New Roman" w:hAnsi="Times New Roman" w:cs="Times New Roman" w:hint="default"/>
      </w:rPr>
    </w:lvl>
  </w:abstractNum>
  <w:abstractNum w:abstractNumId="19" w15:restartNumberingAfterBreak="0">
    <w:nsid w:val="709E3BA4"/>
    <w:multiLevelType w:val="multilevel"/>
    <w:tmpl w:val="0D4A42C6"/>
    <w:lvl w:ilvl="0">
      <w:start w:val="1"/>
      <w:numFmt w:val="upperRoman"/>
      <w:pStyle w:val="Heading1"/>
      <w:lvlText w:val="%1."/>
      <w:lvlJc w:val="left"/>
      <w:pPr>
        <w:tabs>
          <w:tab w:val="num" w:pos="1080"/>
        </w:tabs>
        <w:ind w:left="1440" w:hanging="720"/>
      </w:pPr>
      <w:rPr>
        <w:rFonts w:hint="default"/>
      </w:rPr>
    </w:lvl>
    <w:lvl w:ilvl="1">
      <w:start w:val="1"/>
      <w:numFmt w:val="upperLetter"/>
      <w:pStyle w:val="Heading2"/>
      <w:lvlText w:val="%2."/>
      <w:lvlJc w:val="left"/>
      <w:pPr>
        <w:tabs>
          <w:tab w:val="num" w:pos="1800"/>
        </w:tabs>
        <w:ind w:left="2160" w:hanging="720"/>
      </w:pPr>
      <w:rPr>
        <w:rFonts w:cs="Times New Roman"/>
        <w:b w:val="0"/>
        <w:bCs/>
        <w:i w:val="0"/>
        <w:iCs/>
        <w:caps w:val="0"/>
        <w:smallCaps w:val="0"/>
        <w:strike w:val="0"/>
        <w:dstrike w:val="0"/>
        <w:noProof w:val="0"/>
        <w:vanish w:val="0"/>
        <w:color w:val="000000"/>
        <w:spacing w:val="0"/>
        <w:kern w:val="0"/>
        <w:position w:val="0"/>
        <w:u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pStyle w:val="Heading3"/>
      <w:lvlText w:val="%3."/>
      <w:lvlJc w:val="left"/>
      <w:pPr>
        <w:tabs>
          <w:tab w:val="num" w:pos="2520"/>
        </w:tabs>
        <w:ind w:left="2880" w:hanging="720"/>
      </w:pPr>
      <w:rPr>
        <w:rFonts w:cs="Times New Roman"/>
        <w:b w:val="0"/>
        <w:bCs w:val="0"/>
        <w:i w:val="0"/>
        <w:iCs w:val="0"/>
        <w:caps w:val="0"/>
        <w:smallCaps w:val="0"/>
        <w:strike w:val="0"/>
        <w:dstrike w:val="0"/>
        <w:noProof w:val="0"/>
        <w:vanish w:val="0"/>
        <w:color w:val="000000"/>
        <w:spacing w:val="0"/>
        <w:kern w:val="0"/>
        <w:position w:val="0"/>
        <w:u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3">
      <w:start w:val="1"/>
      <w:numFmt w:val="lowerLetter"/>
      <w:pStyle w:val="Heading4"/>
      <w:lvlText w:val="%4)"/>
      <w:lvlJc w:val="left"/>
      <w:pPr>
        <w:tabs>
          <w:tab w:val="num" w:pos="3240"/>
        </w:tabs>
        <w:ind w:left="3600" w:hanging="720"/>
      </w:pPr>
      <w:rPr>
        <w:rFonts w:hint="default"/>
        <w:b w:val="0"/>
        <w:bCs/>
      </w:rPr>
    </w:lvl>
    <w:lvl w:ilvl="4">
      <w:start w:val="1"/>
      <w:numFmt w:val="decimal"/>
      <w:pStyle w:val="Heading5"/>
      <w:lvlText w:val="(%5)"/>
      <w:lvlJc w:val="left"/>
      <w:pPr>
        <w:tabs>
          <w:tab w:val="num" w:pos="3960"/>
        </w:tabs>
        <w:ind w:left="3600" w:firstLine="0"/>
      </w:pPr>
      <w:rPr>
        <w:rFonts w:hint="default"/>
      </w:rPr>
    </w:lvl>
    <w:lvl w:ilvl="5">
      <w:start w:val="1"/>
      <w:numFmt w:val="lowerLetter"/>
      <w:pStyle w:val="Heading6"/>
      <w:lvlText w:val="(%6)"/>
      <w:lvlJc w:val="left"/>
      <w:pPr>
        <w:tabs>
          <w:tab w:val="num" w:pos="4680"/>
        </w:tabs>
        <w:ind w:left="4320" w:firstLine="0"/>
      </w:pPr>
      <w:rPr>
        <w:rFonts w:hint="default"/>
      </w:rPr>
    </w:lvl>
    <w:lvl w:ilvl="6">
      <w:start w:val="1"/>
      <w:numFmt w:val="lowerRoman"/>
      <w:pStyle w:val="Heading7"/>
      <w:lvlText w:val="(%7)"/>
      <w:lvlJc w:val="left"/>
      <w:pPr>
        <w:tabs>
          <w:tab w:val="num" w:pos="5400"/>
        </w:tabs>
        <w:ind w:left="5040" w:firstLine="0"/>
      </w:pPr>
      <w:rPr>
        <w:rFonts w:hint="default"/>
      </w:rPr>
    </w:lvl>
    <w:lvl w:ilvl="7">
      <w:start w:val="1"/>
      <w:numFmt w:val="lowerLetter"/>
      <w:pStyle w:val="Heading8"/>
      <w:lvlText w:val="(%8)"/>
      <w:lvlJc w:val="left"/>
      <w:pPr>
        <w:tabs>
          <w:tab w:val="num" w:pos="6120"/>
        </w:tabs>
        <w:ind w:left="5760" w:firstLine="0"/>
      </w:pPr>
      <w:rPr>
        <w:rFonts w:hint="default"/>
      </w:rPr>
    </w:lvl>
    <w:lvl w:ilvl="8">
      <w:start w:val="1"/>
      <w:numFmt w:val="lowerRoman"/>
      <w:pStyle w:val="Heading9"/>
      <w:lvlText w:val="(%9)"/>
      <w:lvlJc w:val="left"/>
      <w:pPr>
        <w:tabs>
          <w:tab w:val="num" w:pos="6840"/>
        </w:tabs>
        <w:ind w:left="6480" w:firstLine="0"/>
      </w:pPr>
      <w:rPr>
        <w:rFonts w:hint="default"/>
      </w:rPr>
    </w:lvl>
  </w:abstractNum>
  <w:abstractNum w:abstractNumId="20" w15:restartNumberingAfterBreak="0">
    <w:nsid w:val="7A7C36FD"/>
    <w:multiLevelType w:val="multilevel"/>
    <w:tmpl w:val="426EEA14"/>
    <w:lvl w:ilvl="0">
      <w:start w:val="1"/>
      <w:numFmt w:val="upperRoman"/>
      <w:lvlText w:val="%1."/>
      <w:legacy w:legacy="1" w:legacySpace="0" w:legacyIndent="360"/>
      <w:lvlJc w:val="left"/>
      <w:pPr>
        <w:ind w:left="360" w:hanging="360"/>
      </w:pPr>
      <w:rPr>
        <w:rFonts w:ascii="Times New Roman" w:hAnsi="Times New Roman" w:cs="Times New Roman" w:hint="default"/>
      </w:rPr>
    </w:lvl>
    <w:lvl w:ilvl="1">
      <w:start w:val="1"/>
      <w:numFmt w:val="upperLetter"/>
      <w:lvlText w:val="%2."/>
      <w:legacy w:legacy="1" w:legacySpace="0" w:legacyIndent="360"/>
      <w:lvlJc w:val="left"/>
      <w:pPr>
        <w:ind w:left="720" w:hanging="360"/>
      </w:pPr>
      <w:rPr>
        <w:rFonts w:ascii="Times New Roman" w:hAnsi="Times New Roman" w:cs="Times New Roman" w:hint="default"/>
      </w:rPr>
    </w:lvl>
    <w:lvl w:ilvl="2">
      <w:start w:val="1"/>
      <w:numFmt w:val="decimal"/>
      <w:lvlText w:val="%3."/>
      <w:legacy w:legacy="1" w:legacySpace="0" w:legacyIndent="360"/>
      <w:lvlJc w:val="left"/>
      <w:pPr>
        <w:ind w:left="1080" w:hanging="360"/>
      </w:pPr>
      <w:rPr>
        <w:rFonts w:ascii="Times New Roman" w:hAnsi="Times New Roman" w:cs="Times New Roman" w:hint="default"/>
      </w:rPr>
    </w:lvl>
    <w:lvl w:ilvl="3">
      <w:start w:val="1"/>
      <w:numFmt w:val="lowerRoman"/>
      <w:lvlText w:val="%4."/>
      <w:legacy w:legacy="1" w:legacySpace="0" w:legacyIndent="360"/>
      <w:lvlJc w:val="left"/>
      <w:pPr>
        <w:ind w:left="1440" w:hanging="360"/>
      </w:pPr>
      <w:rPr>
        <w:rFonts w:ascii="Times New Roman" w:hAnsi="Times New Roman" w:cs="Times New Roman" w:hint="default"/>
      </w:rPr>
    </w:lvl>
    <w:lvl w:ilvl="4">
      <w:start w:val="1"/>
      <w:numFmt w:val="lowerLetter"/>
      <w:lvlText w:val="%5."/>
      <w:legacy w:legacy="1" w:legacySpace="0" w:legacyIndent="360"/>
      <w:lvlJc w:val="left"/>
      <w:pPr>
        <w:ind w:left="1800" w:hanging="360"/>
      </w:pPr>
      <w:rPr>
        <w:rFonts w:ascii="Times New Roman" w:hAnsi="Times New Roman" w:cs="Times New Roman" w:hint="default"/>
      </w:rPr>
    </w:lvl>
    <w:lvl w:ilvl="5">
      <w:start w:val="1"/>
      <w:numFmt w:val="decimal"/>
      <w:lvlText w:val="%6)"/>
      <w:legacy w:legacy="1" w:legacySpace="0" w:legacyIndent="360"/>
      <w:lvlJc w:val="left"/>
      <w:pPr>
        <w:ind w:left="2160" w:hanging="360"/>
      </w:pPr>
      <w:rPr>
        <w:rFonts w:ascii="Times New Roman" w:hAnsi="Times New Roman" w:cs="Times New Roman" w:hint="default"/>
      </w:rPr>
    </w:lvl>
    <w:lvl w:ilvl="6">
      <w:start w:val="1"/>
      <w:numFmt w:val="lowerRoman"/>
      <w:lvlText w:val="%7)"/>
      <w:legacy w:legacy="1" w:legacySpace="0" w:legacyIndent="360"/>
      <w:lvlJc w:val="left"/>
      <w:pPr>
        <w:ind w:left="2520" w:hanging="360"/>
      </w:pPr>
      <w:rPr>
        <w:rFonts w:ascii="Times New Roman" w:hAnsi="Times New Roman" w:cs="Times New Roman" w:hint="default"/>
      </w:rPr>
    </w:lvl>
    <w:lvl w:ilvl="7">
      <w:start w:val="1"/>
      <w:numFmt w:val="lowerLetter"/>
      <w:lvlText w:val="%8)"/>
      <w:legacy w:legacy="1" w:legacySpace="0" w:legacyIndent="360"/>
      <w:lvlJc w:val="left"/>
      <w:pPr>
        <w:ind w:left="2880" w:hanging="360"/>
      </w:pPr>
      <w:rPr>
        <w:rFonts w:ascii="Times New Roman" w:hAnsi="Times New Roman" w:cs="Times New Roman" w:hint="default"/>
      </w:rPr>
    </w:lvl>
    <w:lvl w:ilvl="8">
      <w:start w:val="1"/>
      <w:numFmt w:val="decimal"/>
      <w:lvlText w:val="(%9)"/>
      <w:legacy w:legacy="1" w:legacySpace="0" w:legacyIndent="360"/>
      <w:lvlJc w:val="left"/>
      <w:pPr>
        <w:ind w:left="3240" w:hanging="360"/>
      </w:pPr>
      <w:rPr>
        <w:rFonts w:ascii="Times New Roman" w:hAnsi="Times New Roman" w:cs="Times New Roman" w:hint="default"/>
      </w:rPr>
    </w:lvl>
  </w:abstractNum>
  <w:abstractNum w:abstractNumId="21" w15:restartNumberingAfterBreak="0">
    <w:nsid w:val="7C356221"/>
    <w:multiLevelType w:val="singleLevel"/>
    <w:tmpl w:val="46EC43BC"/>
    <w:lvl w:ilvl="0">
      <w:start w:val="1"/>
      <w:numFmt w:val="upperRoman"/>
      <w:lvlText w:val="%1."/>
      <w:legacy w:legacy="1" w:legacySpace="0" w:legacyIndent="360"/>
      <w:lvlJc w:val="left"/>
      <w:pPr>
        <w:ind w:left="720" w:hanging="360"/>
      </w:pPr>
      <w:rPr>
        <w:rFonts w:ascii="Times New Roman" w:hAnsi="Times New Roman" w:cs="Times New Roman" w:hint="default"/>
        <w:color w:val="000000"/>
        <w:sz w:val="24"/>
      </w:rPr>
    </w:lvl>
  </w:abstractNum>
  <w:num w:numId="1" w16cid:durableId="1395277245">
    <w:abstractNumId w:val="19"/>
  </w:num>
  <w:num w:numId="2" w16cid:durableId="608388861">
    <w:abstractNumId w:val="19"/>
  </w:num>
  <w:num w:numId="3" w16cid:durableId="220408680">
    <w:abstractNumId w:val="12"/>
  </w:num>
  <w:num w:numId="4" w16cid:durableId="330527476">
    <w:abstractNumId w:val="11"/>
  </w:num>
  <w:num w:numId="5" w16cid:durableId="398863013">
    <w:abstractNumId w:val="9"/>
  </w:num>
  <w:num w:numId="6" w16cid:durableId="1764300702">
    <w:abstractNumId w:val="14"/>
  </w:num>
  <w:num w:numId="7" w16cid:durableId="644316543">
    <w:abstractNumId w:val="17"/>
  </w:num>
  <w:num w:numId="8" w16cid:durableId="1986011602">
    <w:abstractNumId w:val="5"/>
  </w:num>
  <w:num w:numId="9" w16cid:durableId="1540625202">
    <w:abstractNumId w:val="1"/>
  </w:num>
  <w:num w:numId="10" w16cid:durableId="366681607">
    <w:abstractNumId w:val="16"/>
  </w:num>
  <w:num w:numId="11" w16cid:durableId="1276063551">
    <w:abstractNumId w:val="21"/>
  </w:num>
  <w:num w:numId="12" w16cid:durableId="1387218728">
    <w:abstractNumId w:val="13"/>
  </w:num>
  <w:num w:numId="13" w16cid:durableId="1156263617">
    <w:abstractNumId w:val="7"/>
  </w:num>
  <w:num w:numId="14" w16cid:durableId="1938519379">
    <w:abstractNumId w:val="15"/>
  </w:num>
  <w:num w:numId="15" w16cid:durableId="1453211106">
    <w:abstractNumId w:val="6"/>
  </w:num>
  <w:num w:numId="16" w16cid:durableId="637607869">
    <w:abstractNumId w:val="3"/>
  </w:num>
  <w:num w:numId="17" w16cid:durableId="1915355372">
    <w:abstractNumId w:val="2"/>
  </w:num>
  <w:num w:numId="18" w16cid:durableId="1855801680">
    <w:abstractNumId w:val="4"/>
  </w:num>
  <w:num w:numId="19" w16cid:durableId="291863609">
    <w:abstractNumId w:val="20"/>
  </w:num>
  <w:num w:numId="20" w16cid:durableId="1505971517">
    <w:abstractNumId w:val="0"/>
  </w:num>
  <w:num w:numId="21" w16cid:durableId="277028776">
    <w:abstractNumId w:val="18"/>
  </w:num>
  <w:num w:numId="22" w16cid:durableId="1944073180">
    <w:abstractNumId w:val="19"/>
  </w:num>
  <w:num w:numId="23" w16cid:durableId="254362793">
    <w:abstractNumId w:val="19"/>
  </w:num>
  <w:num w:numId="24" w16cid:durableId="421218811">
    <w:abstractNumId w:val="19"/>
  </w:num>
  <w:num w:numId="25" w16cid:durableId="1130826690">
    <w:abstractNumId w:val="19"/>
  </w:num>
  <w:num w:numId="26" w16cid:durableId="1417288412">
    <w:abstractNumId w:val="19"/>
  </w:num>
  <w:num w:numId="27" w16cid:durableId="1731462380">
    <w:abstractNumId w:val="8"/>
  </w:num>
  <w:num w:numId="28" w16cid:durableId="527914322">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16cid:durableId="1045447928">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16cid:durableId="418909582">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16cid:durableId="1424497333">
    <w:abstractNumId w:val="10"/>
  </w:num>
  <w:num w:numId="32" w16cid:durableId="918639348">
    <w:abstractNumId w:val="19"/>
  </w:num>
  <w:num w:numId="33" w16cid:durableId="1353651511">
    <w:abstractNumId w:val="19"/>
  </w:num>
  <w:num w:numId="34" w16cid:durableId="882988031">
    <w:abstractNumId w:val="19"/>
  </w:num>
  <w:num w:numId="35" w16cid:durableId="533468262">
    <w:abstractNumId w:val="19"/>
  </w:num>
  <w:num w:numId="36" w16cid:durableId="913005048">
    <w:abstractNumId w:val="19"/>
  </w:num>
  <w:num w:numId="37" w16cid:durableId="408160345">
    <w:abstractNumId w:val="19"/>
  </w:num>
  <w:num w:numId="38" w16cid:durableId="561714010">
    <w:abstractNumId w:val="19"/>
  </w:num>
  <w:num w:numId="39" w16cid:durableId="668288387">
    <w:abstractNumId w:val="19"/>
  </w:num>
  <w:num w:numId="40" w16cid:durableId="296616796">
    <w:abstractNumId w:val="19"/>
  </w:num>
  <w:num w:numId="41" w16cid:durableId="1183126692">
    <w:abstractNumId w:val="19"/>
  </w:num>
  <w:num w:numId="42" w16cid:durableId="1736707626">
    <w:abstractNumId w:val="19"/>
  </w:num>
  <w:num w:numId="43" w16cid:durableId="1216890063">
    <w:abstractNumId w:val="19"/>
  </w:num>
  <w:num w:numId="44" w16cid:durableId="637731355">
    <w:abstractNumId w:val="19"/>
  </w:num>
  <w:num w:numId="45" w16cid:durableId="365567107">
    <w:abstractNumId w:val="19"/>
  </w:num>
  <w:num w:numId="46" w16cid:durableId="927274330">
    <w:abstractNumId w:val="19"/>
  </w:num>
  <w:num w:numId="47" w16cid:durableId="1237399440">
    <w:abstractNumId w:val="19"/>
  </w:num>
  <w:num w:numId="48" w16cid:durableId="1317958072">
    <w:abstractNumId w:val="19"/>
  </w:num>
  <w:num w:numId="49" w16cid:durableId="898977722">
    <w:abstractNumId w:val="19"/>
  </w:num>
  <w:num w:numId="50" w16cid:durableId="345596724">
    <w:abstractNumId w:val="19"/>
  </w:num>
  <w:num w:numId="51" w16cid:durableId="800072227">
    <w:abstractNumId w:val="19"/>
  </w:num>
  <w:num w:numId="52" w16cid:durableId="129329983">
    <w:abstractNumId w:val="19"/>
  </w:num>
  <w:num w:numId="53" w16cid:durableId="1260993261">
    <w:abstractNumId w:val="19"/>
  </w:num>
  <w:num w:numId="54" w16cid:durableId="637416382">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bookFoldPrint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F2B79"/>
    <w:rsid w:val="00000CFB"/>
    <w:rsid w:val="000072E1"/>
    <w:rsid w:val="00024C3F"/>
    <w:rsid w:val="000257FA"/>
    <w:rsid w:val="00032BB9"/>
    <w:rsid w:val="000330E4"/>
    <w:rsid w:val="00040A57"/>
    <w:rsid w:val="00041F4B"/>
    <w:rsid w:val="00050381"/>
    <w:rsid w:val="00056245"/>
    <w:rsid w:val="00060A32"/>
    <w:rsid w:val="000655AB"/>
    <w:rsid w:val="000711DE"/>
    <w:rsid w:val="00077032"/>
    <w:rsid w:val="000807A3"/>
    <w:rsid w:val="000815D8"/>
    <w:rsid w:val="00086D2C"/>
    <w:rsid w:val="00086F6D"/>
    <w:rsid w:val="00090C25"/>
    <w:rsid w:val="00095C09"/>
    <w:rsid w:val="00096190"/>
    <w:rsid w:val="000A2F6D"/>
    <w:rsid w:val="000A39C2"/>
    <w:rsid w:val="000A5270"/>
    <w:rsid w:val="000A72D3"/>
    <w:rsid w:val="000C1FB1"/>
    <w:rsid w:val="000D1C4A"/>
    <w:rsid w:val="000D1EC8"/>
    <w:rsid w:val="000E0B63"/>
    <w:rsid w:val="000E35D9"/>
    <w:rsid w:val="000F5545"/>
    <w:rsid w:val="000F60B8"/>
    <w:rsid w:val="00105B0D"/>
    <w:rsid w:val="00110798"/>
    <w:rsid w:val="00110F13"/>
    <w:rsid w:val="00111763"/>
    <w:rsid w:val="00117BA7"/>
    <w:rsid w:val="0012281A"/>
    <w:rsid w:val="0012427C"/>
    <w:rsid w:val="00130401"/>
    <w:rsid w:val="0013779B"/>
    <w:rsid w:val="00141CEA"/>
    <w:rsid w:val="00141E42"/>
    <w:rsid w:val="00146583"/>
    <w:rsid w:val="0015659E"/>
    <w:rsid w:val="0016105F"/>
    <w:rsid w:val="00161E58"/>
    <w:rsid w:val="001630E5"/>
    <w:rsid w:val="001715E0"/>
    <w:rsid w:val="00172816"/>
    <w:rsid w:val="00172DF8"/>
    <w:rsid w:val="0017404A"/>
    <w:rsid w:val="00180BDA"/>
    <w:rsid w:val="00184428"/>
    <w:rsid w:val="00184698"/>
    <w:rsid w:val="0018469C"/>
    <w:rsid w:val="00185497"/>
    <w:rsid w:val="001901BB"/>
    <w:rsid w:val="00190632"/>
    <w:rsid w:val="0019139C"/>
    <w:rsid w:val="001921F8"/>
    <w:rsid w:val="001A0A10"/>
    <w:rsid w:val="001A5642"/>
    <w:rsid w:val="001A6DFE"/>
    <w:rsid w:val="001B0763"/>
    <w:rsid w:val="001B3633"/>
    <w:rsid w:val="001B6406"/>
    <w:rsid w:val="001B7470"/>
    <w:rsid w:val="001B79BC"/>
    <w:rsid w:val="001C29CE"/>
    <w:rsid w:val="001C4D82"/>
    <w:rsid w:val="001D0EEA"/>
    <w:rsid w:val="001D32E2"/>
    <w:rsid w:val="001E0143"/>
    <w:rsid w:val="001E3883"/>
    <w:rsid w:val="001E4B9A"/>
    <w:rsid w:val="001F704A"/>
    <w:rsid w:val="001F720D"/>
    <w:rsid w:val="00201604"/>
    <w:rsid w:val="002040BE"/>
    <w:rsid w:val="00204E0E"/>
    <w:rsid w:val="002078E8"/>
    <w:rsid w:val="0021453F"/>
    <w:rsid w:val="00215C22"/>
    <w:rsid w:val="002176F4"/>
    <w:rsid w:val="0022532C"/>
    <w:rsid w:val="00225EAC"/>
    <w:rsid w:val="002302A7"/>
    <w:rsid w:val="00243F35"/>
    <w:rsid w:val="00245726"/>
    <w:rsid w:val="002471F7"/>
    <w:rsid w:val="00252CD4"/>
    <w:rsid w:val="00253575"/>
    <w:rsid w:val="00254A8C"/>
    <w:rsid w:val="00257E04"/>
    <w:rsid w:val="00274B54"/>
    <w:rsid w:val="00274DE1"/>
    <w:rsid w:val="002776EE"/>
    <w:rsid w:val="00280395"/>
    <w:rsid w:val="00281C6C"/>
    <w:rsid w:val="00282811"/>
    <w:rsid w:val="00282C45"/>
    <w:rsid w:val="00286375"/>
    <w:rsid w:val="002878B6"/>
    <w:rsid w:val="0029184F"/>
    <w:rsid w:val="002A0D1F"/>
    <w:rsid w:val="002A17F0"/>
    <w:rsid w:val="002A31B0"/>
    <w:rsid w:val="002A3DE6"/>
    <w:rsid w:val="002B199C"/>
    <w:rsid w:val="002B297F"/>
    <w:rsid w:val="002B5E0F"/>
    <w:rsid w:val="002B5FB3"/>
    <w:rsid w:val="002C2612"/>
    <w:rsid w:val="002C387A"/>
    <w:rsid w:val="002C5FAB"/>
    <w:rsid w:val="002C78BA"/>
    <w:rsid w:val="002C7AC9"/>
    <w:rsid w:val="002D1FC4"/>
    <w:rsid w:val="002D3339"/>
    <w:rsid w:val="002D3EA0"/>
    <w:rsid w:val="002E2E71"/>
    <w:rsid w:val="002E6E96"/>
    <w:rsid w:val="002F2B79"/>
    <w:rsid w:val="002F4546"/>
    <w:rsid w:val="002F5B3F"/>
    <w:rsid w:val="002F62FD"/>
    <w:rsid w:val="002F79B9"/>
    <w:rsid w:val="00301B36"/>
    <w:rsid w:val="00301C14"/>
    <w:rsid w:val="00306EA4"/>
    <w:rsid w:val="00316664"/>
    <w:rsid w:val="00316BC0"/>
    <w:rsid w:val="00317CEB"/>
    <w:rsid w:val="00333623"/>
    <w:rsid w:val="003353A2"/>
    <w:rsid w:val="003359D0"/>
    <w:rsid w:val="00336200"/>
    <w:rsid w:val="00336BCA"/>
    <w:rsid w:val="00340611"/>
    <w:rsid w:val="003411FC"/>
    <w:rsid w:val="003412E1"/>
    <w:rsid w:val="00342AB9"/>
    <w:rsid w:val="0034399B"/>
    <w:rsid w:val="00346688"/>
    <w:rsid w:val="00347EF0"/>
    <w:rsid w:val="0035027B"/>
    <w:rsid w:val="00355201"/>
    <w:rsid w:val="00357E7A"/>
    <w:rsid w:val="00357F4F"/>
    <w:rsid w:val="00360654"/>
    <w:rsid w:val="003640B8"/>
    <w:rsid w:val="00372BFF"/>
    <w:rsid w:val="00372CD7"/>
    <w:rsid w:val="0037392E"/>
    <w:rsid w:val="0037594B"/>
    <w:rsid w:val="00377F84"/>
    <w:rsid w:val="003800E8"/>
    <w:rsid w:val="00382817"/>
    <w:rsid w:val="003829AB"/>
    <w:rsid w:val="00383897"/>
    <w:rsid w:val="003850C5"/>
    <w:rsid w:val="003911AF"/>
    <w:rsid w:val="003B0CF0"/>
    <w:rsid w:val="003B7D4D"/>
    <w:rsid w:val="003C04F4"/>
    <w:rsid w:val="003C1B4A"/>
    <w:rsid w:val="003C614D"/>
    <w:rsid w:val="003C7DEB"/>
    <w:rsid w:val="003E11B4"/>
    <w:rsid w:val="003E25AA"/>
    <w:rsid w:val="003E3641"/>
    <w:rsid w:val="003E4117"/>
    <w:rsid w:val="003E4A9F"/>
    <w:rsid w:val="003E6982"/>
    <w:rsid w:val="003F2D1A"/>
    <w:rsid w:val="003F3B9F"/>
    <w:rsid w:val="003F52B9"/>
    <w:rsid w:val="00400C23"/>
    <w:rsid w:val="00405020"/>
    <w:rsid w:val="004075F1"/>
    <w:rsid w:val="004101C4"/>
    <w:rsid w:val="004106C2"/>
    <w:rsid w:val="004110AE"/>
    <w:rsid w:val="00415E66"/>
    <w:rsid w:val="004246AA"/>
    <w:rsid w:val="004247DF"/>
    <w:rsid w:val="004273D0"/>
    <w:rsid w:val="0042767A"/>
    <w:rsid w:val="00435B18"/>
    <w:rsid w:val="00450673"/>
    <w:rsid w:val="004609D6"/>
    <w:rsid w:val="00463858"/>
    <w:rsid w:val="00465977"/>
    <w:rsid w:val="00467A75"/>
    <w:rsid w:val="00470441"/>
    <w:rsid w:val="00471C95"/>
    <w:rsid w:val="00474C5F"/>
    <w:rsid w:val="00480F48"/>
    <w:rsid w:val="00484D74"/>
    <w:rsid w:val="00490A25"/>
    <w:rsid w:val="004915A8"/>
    <w:rsid w:val="00491A94"/>
    <w:rsid w:val="00497113"/>
    <w:rsid w:val="004A2142"/>
    <w:rsid w:val="004A3A00"/>
    <w:rsid w:val="004A3E51"/>
    <w:rsid w:val="004B18B8"/>
    <w:rsid w:val="004B2D5D"/>
    <w:rsid w:val="004B6AC6"/>
    <w:rsid w:val="004B79BF"/>
    <w:rsid w:val="004C575E"/>
    <w:rsid w:val="004C6139"/>
    <w:rsid w:val="004C6CB9"/>
    <w:rsid w:val="004D2C8C"/>
    <w:rsid w:val="004D436A"/>
    <w:rsid w:val="004D4658"/>
    <w:rsid w:val="004E2579"/>
    <w:rsid w:val="004E5B40"/>
    <w:rsid w:val="004F0C8D"/>
    <w:rsid w:val="004F38C2"/>
    <w:rsid w:val="004F57E0"/>
    <w:rsid w:val="00501766"/>
    <w:rsid w:val="00503CC3"/>
    <w:rsid w:val="00514E70"/>
    <w:rsid w:val="00520CB0"/>
    <w:rsid w:val="005263B1"/>
    <w:rsid w:val="00526EC7"/>
    <w:rsid w:val="00527713"/>
    <w:rsid w:val="0052775B"/>
    <w:rsid w:val="00531AD8"/>
    <w:rsid w:val="005348AA"/>
    <w:rsid w:val="00542A59"/>
    <w:rsid w:val="00547B60"/>
    <w:rsid w:val="0055579A"/>
    <w:rsid w:val="00556032"/>
    <w:rsid w:val="00561742"/>
    <w:rsid w:val="00561E91"/>
    <w:rsid w:val="005622D3"/>
    <w:rsid w:val="00563213"/>
    <w:rsid w:val="005674E3"/>
    <w:rsid w:val="005716B1"/>
    <w:rsid w:val="00571F61"/>
    <w:rsid w:val="005739D7"/>
    <w:rsid w:val="00574331"/>
    <w:rsid w:val="00574CC7"/>
    <w:rsid w:val="005777F6"/>
    <w:rsid w:val="00580867"/>
    <w:rsid w:val="00583970"/>
    <w:rsid w:val="00583A0D"/>
    <w:rsid w:val="00584460"/>
    <w:rsid w:val="0058684E"/>
    <w:rsid w:val="00586BB3"/>
    <w:rsid w:val="00590BF5"/>
    <w:rsid w:val="005968E6"/>
    <w:rsid w:val="005B697E"/>
    <w:rsid w:val="005B7670"/>
    <w:rsid w:val="005C690A"/>
    <w:rsid w:val="005D04FA"/>
    <w:rsid w:val="005D25D3"/>
    <w:rsid w:val="005E153E"/>
    <w:rsid w:val="005E3811"/>
    <w:rsid w:val="005E51C0"/>
    <w:rsid w:val="005F01A9"/>
    <w:rsid w:val="005F1FBD"/>
    <w:rsid w:val="005F2A8D"/>
    <w:rsid w:val="005F489F"/>
    <w:rsid w:val="00601871"/>
    <w:rsid w:val="00602F1D"/>
    <w:rsid w:val="00610E2D"/>
    <w:rsid w:val="00611871"/>
    <w:rsid w:val="0061498D"/>
    <w:rsid w:val="00615DDC"/>
    <w:rsid w:val="00621C04"/>
    <w:rsid w:val="00623091"/>
    <w:rsid w:val="0062554D"/>
    <w:rsid w:val="006271CC"/>
    <w:rsid w:val="00630D44"/>
    <w:rsid w:val="006324B8"/>
    <w:rsid w:val="00632C65"/>
    <w:rsid w:val="0063493C"/>
    <w:rsid w:val="00634D9A"/>
    <w:rsid w:val="00642F1E"/>
    <w:rsid w:val="00645CFF"/>
    <w:rsid w:val="0064690F"/>
    <w:rsid w:val="00651B5A"/>
    <w:rsid w:val="00655B8C"/>
    <w:rsid w:val="006605FF"/>
    <w:rsid w:val="006606D1"/>
    <w:rsid w:val="0066137F"/>
    <w:rsid w:val="006634D1"/>
    <w:rsid w:val="006642B3"/>
    <w:rsid w:val="00665731"/>
    <w:rsid w:val="00667EE0"/>
    <w:rsid w:val="006740F5"/>
    <w:rsid w:val="00675474"/>
    <w:rsid w:val="00683D2A"/>
    <w:rsid w:val="00690817"/>
    <w:rsid w:val="006915E5"/>
    <w:rsid w:val="00692560"/>
    <w:rsid w:val="006954BE"/>
    <w:rsid w:val="006967E0"/>
    <w:rsid w:val="006A2EE8"/>
    <w:rsid w:val="006A66C5"/>
    <w:rsid w:val="006A6FB5"/>
    <w:rsid w:val="006A7D93"/>
    <w:rsid w:val="006B13EC"/>
    <w:rsid w:val="006B457B"/>
    <w:rsid w:val="006B602F"/>
    <w:rsid w:val="006B6B80"/>
    <w:rsid w:val="006C3896"/>
    <w:rsid w:val="006D0298"/>
    <w:rsid w:val="006D7989"/>
    <w:rsid w:val="006E19B4"/>
    <w:rsid w:val="006E1A5B"/>
    <w:rsid w:val="006E4ABE"/>
    <w:rsid w:val="006E5215"/>
    <w:rsid w:val="006E6F2E"/>
    <w:rsid w:val="006F1266"/>
    <w:rsid w:val="006F42B5"/>
    <w:rsid w:val="006F4933"/>
    <w:rsid w:val="006F4B17"/>
    <w:rsid w:val="006F6A0E"/>
    <w:rsid w:val="00704CB4"/>
    <w:rsid w:val="007065A9"/>
    <w:rsid w:val="00711AFE"/>
    <w:rsid w:val="00713024"/>
    <w:rsid w:val="007155A7"/>
    <w:rsid w:val="007159AE"/>
    <w:rsid w:val="00720CB9"/>
    <w:rsid w:val="00724438"/>
    <w:rsid w:val="00726D3D"/>
    <w:rsid w:val="007301C0"/>
    <w:rsid w:val="00731006"/>
    <w:rsid w:val="00741875"/>
    <w:rsid w:val="00742D85"/>
    <w:rsid w:val="00760B39"/>
    <w:rsid w:val="0076122C"/>
    <w:rsid w:val="00766AD5"/>
    <w:rsid w:val="00767D99"/>
    <w:rsid w:val="0077182A"/>
    <w:rsid w:val="007719EA"/>
    <w:rsid w:val="007770B4"/>
    <w:rsid w:val="007859E7"/>
    <w:rsid w:val="007A1592"/>
    <w:rsid w:val="007A354A"/>
    <w:rsid w:val="007A46BE"/>
    <w:rsid w:val="007A68E7"/>
    <w:rsid w:val="007B5704"/>
    <w:rsid w:val="007B64B2"/>
    <w:rsid w:val="007C1B9D"/>
    <w:rsid w:val="007C31FB"/>
    <w:rsid w:val="007C42CD"/>
    <w:rsid w:val="007C6364"/>
    <w:rsid w:val="007D1419"/>
    <w:rsid w:val="007D6F7B"/>
    <w:rsid w:val="007E2922"/>
    <w:rsid w:val="007E7435"/>
    <w:rsid w:val="007F25E3"/>
    <w:rsid w:val="00804AE6"/>
    <w:rsid w:val="00810EF7"/>
    <w:rsid w:val="0081364C"/>
    <w:rsid w:val="00821687"/>
    <w:rsid w:val="00826BB2"/>
    <w:rsid w:val="008302B3"/>
    <w:rsid w:val="008317B3"/>
    <w:rsid w:val="008345BF"/>
    <w:rsid w:val="008351C3"/>
    <w:rsid w:val="008351EA"/>
    <w:rsid w:val="0084404F"/>
    <w:rsid w:val="00850B55"/>
    <w:rsid w:val="00851047"/>
    <w:rsid w:val="00855C2B"/>
    <w:rsid w:val="00856683"/>
    <w:rsid w:val="008603A5"/>
    <w:rsid w:val="008607A8"/>
    <w:rsid w:val="00864E0A"/>
    <w:rsid w:val="00864EA4"/>
    <w:rsid w:val="0087353B"/>
    <w:rsid w:val="008748A1"/>
    <w:rsid w:val="00881C50"/>
    <w:rsid w:val="00882997"/>
    <w:rsid w:val="00885913"/>
    <w:rsid w:val="008870D6"/>
    <w:rsid w:val="00887CD8"/>
    <w:rsid w:val="00896925"/>
    <w:rsid w:val="008A1D22"/>
    <w:rsid w:val="008A593F"/>
    <w:rsid w:val="008A7545"/>
    <w:rsid w:val="008B1B39"/>
    <w:rsid w:val="008B6005"/>
    <w:rsid w:val="008B7EDD"/>
    <w:rsid w:val="008C05B2"/>
    <w:rsid w:val="008C1029"/>
    <w:rsid w:val="008C1777"/>
    <w:rsid w:val="008C1C37"/>
    <w:rsid w:val="008C2490"/>
    <w:rsid w:val="008C5EC1"/>
    <w:rsid w:val="008D36AD"/>
    <w:rsid w:val="008D74DD"/>
    <w:rsid w:val="008E273B"/>
    <w:rsid w:val="008E2E1C"/>
    <w:rsid w:val="008E3359"/>
    <w:rsid w:val="008E4B37"/>
    <w:rsid w:val="008E661B"/>
    <w:rsid w:val="008F0816"/>
    <w:rsid w:val="008F1808"/>
    <w:rsid w:val="008F33A9"/>
    <w:rsid w:val="008F3996"/>
    <w:rsid w:val="009006F3"/>
    <w:rsid w:val="0090166C"/>
    <w:rsid w:val="00901805"/>
    <w:rsid w:val="0090326C"/>
    <w:rsid w:val="00904C77"/>
    <w:rsid w:val="009053D4"/>
    <w:rsid w:val="00910120"/>
    <w:rsid w:val="009118FD"/>
    <w:rsid w:val="00913829"/>
    <w:rsid w:val="00913B04"/>
    <w:rsid w:val="00915526"/>
    <w:rsid w:val="00916496"/>
    <w:rsid w:val="00916C62"/>
    <w:rsid w:val="009174B2"/>
    <w:rsid w:val="00924D0C"/>
    <w:rsid w:val="009252CB"/>
    <w:rsid w:val="00931F00"/>
    <w:rsid w:val="00933F48"/>
    <w:rsid w:val="00941281"/>
    <w:rsid w:val="0094407D"/>
    <w:rsid w:val="00944685"/>
    <w:rsid w:val="0095214C"/>
    <w:rsid w:val="00952E95"/>
    <w:rsid w:val="0095766B"/>
    <w:rsid w:val="009578CA"/>
    <w:rsid w:val="009640EA"/>
    <w:rsid w:val="00973B9C"/>
    <w:rsid w:val="009747F7"/>
    <w:rsid w:val="00980CA4"/>
    <w:rsid w:val="00983A1E"/>
    <w:rsid w:val="00984885"/>
    <w:rsid w:val="00986029"/>
    <w:rsid w:val="00986463"/>
    <w:rsid w:val="0099167A"/>
    <w:rsid w:val="009930C7"/>
    <w:rsid w:val="00993DC9"/>
    <w:rsid w:val="00997079"/>
    <w:rsid w:val="009A4F60"/>
    <w:rsid w:val="009A6949"/>
    <w:rsid w:val="009A6BFA"/>
    <w:rsid w:val="009A6DC8"/>
    <w:rsid w:val="009A70DC"/>
    <w:rsid w:val="009B0972"/>
    <w:rsid w:val="009B1310"/>
    <w:rsid w:val="009C0F5E"/>
    <w:rsid w:val="009D07BE"/>
    <w:rsid w:val="009D14F3"/>
    <w:rsid w:val="009D4D31"/>
    <w:rsid w:val="009D687C"/>
    <w:rsid w:val="009E186B"/>
    <w:rsid w:val="009E2484"/>
    <w:rsid w:val="009E70D0"/>
    <w:rsid w:val="009F43D8"/>
    <w:rsid w:val="009F6574"/>
    <w:rsid w:val="00A0323A"/>
    <w:rsid w:val="00A15458"/>
    <w:rsid w:val="00A21938"/>
    <w:rsid w:val="00A25C93"/>
    <w:rsid w:val="00A260BB"/>
    <w:rsid w:val="00A27699"/>
    <w:rsid w:val="00A3607D"/>
    <w:rsid w:val="00A362CD"/>
    <w:rsid w:val="00A422BE"/>
    <w:rsid w:val="00A4249E"/>
    <w:rsid w:val="00A425BF"/>
    <w:rsid w:val="00A45372"/>
    <w:rsid w:val="00A454C8"/>
    <w:rsid w:val="00A47229"/>
    <w:rsid w:val="00A5619D"/>
    <w:rsid w:val="00A56CEF"/>
    <w:rsid w:val="00A577A3"/>
    <w:rsid w:val="00A61EB0"/>
    <w:rsid w:val="00A73062"/>
    <w:rsid w:val="00A7344B"/>
    <w:rsid w:val="00A75C11"/>
    <w:rsid w:val="00A771DD"/>
    <w:rsid w:val="00A81CBD"/>
    <w:rsid w:val="00A85D1C"/>
    <w:rsid w:val="00A86379"/>
    <w:rsid w:val="00A90EDE"/>
    <w:rsid w:val="00A94D1A"/>
    <w:rsid w:val="00A96BE4"/>
    <w:rsid w:val="00AA5031"/>
    <w:rsid w:val="00AB02BA"/>
    <w:rsid w:val="00AB02FC"/>
    <w:rsid w:val="00AB031C"/>
    <w:rsid w:val="00AB21EC"/>
    <w:rsid w:val="00AB24B4"/>
    <w:rsid w:val="00AB3407"/>
    <w:rsid w:val="00AB67D3"/>
    <w:rsid w:val="00AB7435"/>
    <w:rsid w:val="00AC2081"/>
    <w:rsid w:val="00AC2991"/>
    <w:rsid w:val="00AC363A"/>
    <w:rsid w:val="00AD36C3"/>
    <w:rsid w:val="00AE1AB3"/>
    <w:rsid w:val="00AE1F12"/>
    <w:rsid w:val="00AE53CD"/>
    <w:rsid w:val="00AE62C2"/>
    <w:rsid w:val="00AF38AC"/>
    <w:rsid w:val="00AF3AFD"/>
    <w:rsid w:val="00AF3E42"/>
    <w:rsid w:val="00AF5F59"/>
    <w:rsid w:val="00B007AA"/>
    <w:rsid w:val="00B01017"/>
    <w:rsid w:val="00B1002D"/>
    <w:rsid w:val="00B111F6"/>
    <w:rsid w:val="00B159E7"/>
    <w:rsid w:val="00B206F6"/>
    <w:rsid w:val="00B230F0"/>
    <w:rsid w:val="00B23C27"/>
    <w:rsid w:val="00B2662C"/>
    <w:rsid w:val="00B323AF"/>
    <w:rsid w:val="00B341C8"/>
    <w:rsid w:val="00B4167E"/>
    <w:rsid w:val="00B56E10"/>
    <w:rsid w:val="00B62AF2"/>
    <w:rsid w:val="00B62DEE"/>
    <w:rsid w:val="00B63080"/>
    <w:rsid w:val="00B81309"/>
    <w:rsid w:val="00B82953"/>
    <w:rsid w:val="00B90489"/>
    <w:rsid w:val="00B965F7"/>
    <w:rsid w:val="00B96C2B"/>
    <w:rsid w:val="00BA2A15"/>
    <w:rsid w:val="00BA33F1"/>
    <w:rsid w:val="00BA3733"/>
    <w:rsid w:val="00BA488D"/>
    <w:rsid w:val="00BA48BD"/>
    <w:rsid w:val="00BA512B"/>
    <w:rsid w:val="00BA681E"/>
    <w:rsid w:val="00BA7CC8"/>
    <w:rsid w:val="00BB0EF8"/>
    <w:rsid w:val="00BB21C9"/>
    <w:rsid w:val="00BB528A"/>
    <w:rsid w:val="00BC2700"/>
    <w:rsid w:val="00BC33AB"/>
    <w:rsid w:val="00BC3D59"/>
    <w:rsid w:val="00BD2360"/>
    <w:rsid w:val="00BD5173"/>
    <w:rsid w:val="00BE300F"/>
    <w:rsid w:val="00BE6F8B"/>
    <w:rsid w:val="00BF36BD"/>
    <w:rsid w:val="00C0064C"/>
    <w:rsid w:val="00C01874"/>
    <w:rsid w:val="00C03C88"/>
    <w:rsid w:val="00C04A05"/>
    <w:rsid w:val="00C11961"/>
    <w:rsid w:val="00C13901"/>
    <w:rsid w:val="00C1746C"/>
    <w:rsid w:val="00C208BD"/>
    <w:rsid w:val="00C2368B"/>
    <w:rsid w:val="00C24C20"/>
    <w:rsid w:val="00C2634F"/>
    <w:rsid w:val="00C30703"/>
    <w:rsid w:val="00C309F8"/>
    <w:rsid w:val="00C32023"/>
    <w:rsid w:val="00C32F32"/>
    <w:rsid w:val="00C369E2"/>
    <w:rsid w:val="00C43EE2"/>
    <w:rsid w:val="00C456F3"/>
    <w:rsid w:val="00C457FE"/>
    <w:rsid w:val="00C5291C"/>
    <w:rsid w:val="00C54035"/>
    <w:rsid w:val="00C55109"/>
    <w:rsid w:val="00C57895"/>
    <w:rsid w:val="00C73448"/>
    <w:rsid w:val="00C75D2D"/>
    <w:rsid w:val="00C80964"/>
    <w:rsid w:val="00C80AD3"/>
    <w:rsid w:val="00C87E00"/>
    <w:rsid w:val="00CB0494"/>
    <w:rsid w:val="00CB3A22"/>
    <w:rsid w:val="00CC1324"/>
    <w:rsid w:val="00CC2A4C"/>
    <w:rsid w:val="00CC5072"/>
    <w:rsid w:val="00CD26BA"/>
    <w:rsid w:val="00CD2789"/>
    <w:rsid w:val="00CE0880"/>
    <w:rsid w:val="00CE2502"/>
    <w:rsid w:val="00CE2677"/>
    <w:rsid w:val="00CE5242"/>
    <w:rsid w:val="00CF2AD3"/>
    <w:rsid w:val="00CF453C"/>
    <w:rsid w:val="00D04B80"/>
    <w:rsid w:val="00D0793B"/>
    <w:rsid w:val="00D16CED"/>
    <w:rsid w:val="00D2526E"/>
    <w:rsid w:val="00D3033B"/>
    <w:rsid w:val="00D31A75"/>
    <w:rsid w:val="00D36DDB"/>
    <w:rsid w:val="00D4147C"/>
    <w:rsid w:val="00D4421C"/>
    <w:rsid w:val="00D451B9"/>
    <w:rsid w:val="00D531B4"/>
    <w:rsid w:val="00D656AE"/>
    <w:rsid w:val="00D65C19"/>
    <w:rsid w:val="00D70EDC"/>
    <w:rsid w:val="00D710D2"/>
    <w:rsid w:val="00D71927"/>
    <w:rsid w:val="00D7433F"/>
    <w:rsid w:val="00D75D47"/>
    <w:rsid w:val="00D82876"/>
    <w:rsid w:val="00D947F5"/>
    <w:rsid w:val="00D9702C"/>
    <w:rsid w:val="00DA3AA0"/>
    <w:rsid w:val="00DA5E86"/>
    <w:rsid w:val="00DA5FD0"/>
    <w:rsid w:val="00DA71F1"/>
    <w:rsid w:val="00DB1D92"/>
    <w:rsid w:val="00DB50D3"/>
    <w:rsid w:val="00DB5418"/>
    <w:rsid w:val="00DB5E82"/>
    <w:rsid w:val="00DB6881"/>
    <w:rsid w:val="00DC57E9"/>
    <w:rsid w:val="00DC5D4E"/>
    <w:rsid w:val="00DC610A"/>
    <w:rsid w:val="00DD0208"/>
    <w:rsid w:val="00DD2720"/>
    <w:rsid w:val="00DD644A"/>
    <w:rsid w:val="00DD78F6"/>
    <w:rsid w:val="00DD7FC3"/>
    <w:rsid w:val="00DE63DD"/>
    <w:rsid w:val="00DE6BC1"/>
    <w:rsid w:val="00DF68AD"/>
    <w:rsid w:val="00DF6A1E"/>
    <w:rsid w:val="00E0199F"/>
    <w:rsid w:val="00E04638"/>
    <w:rsid w:val="00E04B2C"/>
    <w:rsid w:val="00E1273A"/>
    <w:rsid w:val="00E159F9"/>
    <w:rsid w:val="00E17B4E"/>
    <w:rsid w:val="00E26EBD"/>
    <w:rsid w:val="00E31178"/>
    <w:rsid w:val="00E34CEF"/>
    <w:rsid w:val="00E37423"/>
    <w:rsid w:val="00E43187"/>
    <w:rsid w:val="00E45EE5"/>
    <w:rsid w:val="00E47D1D"/>
    <w:rsid w:val="00E51B65"/>
    <w:rsid w:val="00E54985"/>
    <w:rsid w:val="00E77079"/>
    <w:rsid w:val="00E8071E"/>
    <w:rsid w:val="00E81510"/>
    <w:rsid w:val="00E81583"/>
    <w:rsid w:val="00E823F1"/>
    <w:rsid w:val="00E833F2"/>
    <w:rsid w:val="00E834CA"/>
    <w:rsid w:val="00E903FA"/>
    <w:rsid w:val="00E90D82"/>
    <w:rsid w:val="00E95990"/>
    <w:rsid w:val="00E974B1"/>
    <w:rsid w:val="00EA2500"/>
    <w:rsid w:val="00EB2BA5"/>
    <w:rsid w:val="00EB4D11"/>
    <w:rsid w:val="00EB5816"/>
    <w:rsid w:val="00EB695C"/>
    <w:rsid w:val="00EC120B"/>
    <w:rsid w:val="00EC44AA"/>
    <w:rsid w:val="00EC4C84"/>
    <w:rsid w:val="00ED5DC1"/>
    <w:rsid w:val="00EE1254"/>
    <w:rsid w:val="00EE7214"/>
    <w:rsid w:val="00EF2DCB"/>
    <w:rsid w:val="00EF5171"/>
    <w:rsid w:val="00EF5CDC"/>
    <w:rsid w:val="00F06185"/>
    <w:rsid w:val="00F13F9A"/>
    <w:rsid w:val="00F15EC3"/>
    <w:rsid w:val="00F16204"/>
    <w:rsid w:val="00F17145"/>
    <w:rsid w:val="00F25DCF"/>
    <w:rsid w:val="00F26C4D"/>
    <w:rsid w:val="00F30E48"/>
    <w:rsid w:val="00F40383"/>
    <w:rsid w:val="00F4359E"/>
    <w:rsid w:val="00F438CE"/>
    <w:rsid w:val="00F448B5"/>
    <w:rsid w:val="00F45514"/>
    <w:rsid w:val="00F514D9"/>
    <w:rsid w:val="00F554FB"/>
    <w:rsid w:val="00F63AF5"/>
    <w:rsid w:val="00F6750C"/>
    <w:rsid w:val="00F707F8"/>
    <w:rsid w:val="00F72576"/>
    <w:rsid w:val="00F759B8"/>
    <w:rsid w:val="00F75A7F"/>
    <w:rsid w:val="00F83876"/>
    <w:rsid w:val="00F85687"/>
    <w:rsid w:val="00F858EC"/>
    <w:rsid w:val="00F863E6"/>
    <w:rsid w:val="00F87764"/>
    <w:rsid w:val="00F87BE5"/>
    <w:rsid w:val="00F9386B"/>
    <w:rsid w:val="00F93D0F"/>
    <w:rsid w:val="00F94433"/>
    <w:rsid w:val="00F9612A"/>
    <w:rsid w:val="00FA0F7B"/>
    <w:rsid w:val="00FA277D"/>
    <w:rsid w:val="00FA4323"/>
    <w:rsid w:val="00FA6B80"/>
    <w:rsid w:val="00FA7183"/>
    <w:rsid w:val="00FB0838"/>
    <w:rsid w:val="00FB4137"/>
    <w:rsid w:val="00FC6249"/>
    <w:rsid w:val="00FD57EB"/>
    <w:rsid w:val="00FD7AEF"/>
    <w:rsid w:val="00FE0C91"/>
    <w:rsid w:val="00FE283A"/>
    <w:rsid w:val="00FE2C7D"/>
    <w:rsid w:val="00FE5D04"/>
    <w:rsid w:val="00FF41A9"/>
    <w:rsid w:val="00FF4708"/>
    <w:rsid w:val="00FF4B8F"/>
    <w:rsid w:val="00FF750A"/>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5:docId w15:val="{4BBC4329-7A9E-4AE5-A5A1-ED12F57DBD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EA2500"/>
    <w:pPr>
      <w:widowControl w:val="0"/>
      <w:spacing w:before="120" w:after="120"/>
      <w:jc w:val="both"/>
    </w:pPr>
    <w:rPr>
      <w:rFonts w:ascii="Verdana" w:hAnsi="Verdana"/>
      <w:sz w:val="22"/>
      <w:szCs w:val="24"/>
    </w:rPr>
  </w:style>
  <w:style w:type="paragraph" w:styleId="Heading1">
    <w:name w:val="heading 1"/>
    <w:basedOn w:val="Normal"/>
    <w:link w:val="Heading1Char"/>
    <w:qFormat/>
    <w:rsid w:val="007A1592"/>
    <w:pPr>
      <w:numPr>
        <w:numId w:val="47"/>
      </w:numPr>
      <w:spacing w:before="240" w:after="60"/>
      <w:ind w:left="360" w:hanging="360"/>
      <w:outlineLvl w:val="0"/>
    </w:pPr>
    <w:rPr>
      <w:rFonts w:ascii="Segoe UI" w:hAnsi="Segoe UI" w:cs="Arial"/>
      <w:b/>
      <w:bCs/>
      <w:smallCaps/>
      <w:kern w:val="32"/>
      <w:sz w:val="25"/>
      <w:szCs w:val="32"/>
    </w:rPr>
  </w:style>
  <w:style w:type="paragraph" w:styleId="Heading2">
    <w:name w:val="heading 2"/>
    <w:basedOn w:val="Normal"/>
    <w:link w:val="Heading2Char"/>
    <w:qFormat/>
    <w:rsid w:val="007A1592"/>
    <w:pPr>
      <w:numPr>
        <w:ilvl w:val="1"/>
        <w:numId w:val="54"/>
      </w:numPr>
      <w:spacing w:before="240" w:after="60"/>
      <w:ind w:left="720" w:hanging="360"/>
      <w:outlineLvl w:val="1"/>
    </w:pPr>
    <w:rPr>
      <w:rFonts w:ascii="Segoe UI Semibold" w:hAnsi="Segoe UI Semibold" w:cs="Arial"/>
      <w:bCs/>
      <w:iCs/>
      <w:szCs w:val="28"/>
    </w:rPr>
  </w:style>
  <w:style w:type="paragraph" w:styleId="Heading3">
    <w:name w:val="heading 3"/>
    <w:basedOn w:val="Normal"/>
    <w:link w:val="Heading3Char"/>
    <w:qFormat/>
    <w:rsid w:val="007A1592"/>
    <w:pPr>
      <w:numPr>
        <w:ilvl w:val="2"/>
        <w:numId w:val="54"/>
      </w:numPr>
      <w:spacing w:before="240" w:after="60"/>
      <w:ind w:left="1080" w:hanging="360"/>
      <w:outlineLvl w:val="2"/>
    </w:pPr>
    <w:rPr>
      <w:rFonts w:ascii="Segoe UI" w:hAnsi="Segoe UI" w:cs="Arial"/>
      <w:bCs/>
    </w:rPr>
  </w:style>
  <w:style w:type="paragraph" w:styleId="Heading4">
    <w:name w:val="heading 4"/>
    <w:basedOn w:val="Normal"/>
    <w:link w:val="Heading4Char"/>
    <w:qFormat/>
    <w:rsid w:val="007A1592"/>
    <w:pPr>
      <w:numPr>
        <w:ilvl w:val="3"/>
        <w:numId w:val="39"/>
      </w:numPr>
      <w:spacing w:before="240" w:after="60"/>
      <w:ind w:left="1440" w:hanging="360"/>
      <w:outlineLvl w:val="3"/>
    </w:pPr>
    <w:rPr>
      <w:rFonts w:ascii="Segoe UI" w:hAnsi="Segoe UI"/>
      <w:bCs/>
      <w:sz w:val="20"/>
      <w:szCs w:val="28"/>
    </w:rPr>
  </w:style>
  <w:style w:type="paragraph" w:styleId="Heading5">
    <w:name w:val="heading 5"/>
    <w:basedOn w:val="Normal"/>
    <w:qFormat/>
    <w:rsid w:val="007A1592"/>
    <w:pPr>
      <w:numPr>
        <w:ilvl w:val="4"/>
        <w:numId w:val="54"/>
      </w:numPr>
      <w:tabs>
        <w:tab w:val="clear" w:pos="3960"/>
      </w:tabs>
      <w:spacing w:before="240" w:after="60"/>
      <w:ind w:left="1800" w:hanging="360"/>
      <w:outlineLvl w:val="4"/>
    </w:pPr>
    <w:rPr>
      <w:rFonts w:ascii="Segoe UI" w:hAnsi="Segoe UI"/>
      <w:bCs/>
      <w:iCs/>
      <w:sz w:val="20"/>
      <w:szCs w:val="26"/>
    </w:rPr>
  </w:style>
  <w:style w:type="paragraph" w:styleId="Heading6">
    <w:name w:val="heading 6"/>
    <w:basedOn w:val="Normal"/>
    <w:qFormat/>
    <w:rsid w:val="00CB0494"/>
    <w:pPr>
      <w:numPr>
        <w:ilvl w:val="5"/>
        <w:numId w:val="54"/>
      </w:numPr>
      <w:spacing w:before="240" w:after="60"/>
      <w:outlineLvl w:val="5"/>
    </w:pPr>
    <w:rPr>
      <w:rFonts w:ascii="Avenir Next LT Pro" w:hAnsi="Avenir Next LT Pro"/>
      <w:bCs/>
      <w:sz w:val="20"/>
      <w:szCs w:val="22"/>
    </w:rPr>
  </w:style>
  <w:style w:type="paragraph" w:styleId="Heading7">
    <w:name w:val="heading 7"/>
    <w:basedOn w:val="Normal"/>
    <w:next w:val="Normal"/>
    <w:qFormat/>
    <w:rsid w:val="007A1592"/>
    <w:pPr>
      <w:numPr>
        <w:ilvl w:val="6"/>
        <w:numId w:val="54"/>
      </w:numPr>
      <w:spacing w:before="240" w:after="60"/>
      <w:ind w:left="2160" w:firstLine="360"/>
      <w:outlineLvl w:val="6"/>
    </w:pPr>
    <w:rPr>
      <w:rFonts w:ascii="Segoe UI" w:hAnsi="Segoe UI"/>
      <w:sz w:val="20"/>
    </w:rPr>
  </w:style>
  <w:style w:type="paragraph" w:styleId="Heading8">
    <w:name w:val="heading 8"/>
    <w:basedOn w:val="Normal"/>
    <w:next w:val="Normal"/>
    <w:qFormat/>
    <w:rsid w:val="00CB0494"/>
    <w:pPr>
      <w:numPr>
        <w:ilvl w:val="7"/>
        <w:numId w:val="54"/>
      </w:numPr>
      <w:spacing w:before="240" w:after="60"/>
      <w:outlineLvl w:val="7"/>
    </w:pPr>
    <w:rPr>
      <w:i/>
      <w:iCs/>
    </w:rPr>
  </w:style>
  <w:style w:type="paragraph" w:styleId="Heading9">
    <w:name w:val="heading 9"/>
    <w:basedOn w:val="Normal"/>
    <w:next w:val="Normal"/>
    <w:qFormat/>
    <w:rsid w:val="00CB0494"/>
    <w:pPr>
      <w:numPr>
        <w:ilvl w:val="8"/>
        <w:numId w:val="54"/>
      </w:numPr>
      <w:spacing w:before="240" w:after="60"/>
      <w:outlineLvl w:val="8"/>
    </w:pPr>
    <w:rPr>
      <w:rFonts w:ascii="Arial" w:hAnsi="Arial" w:cs="Arial"/>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ermontitle">
    <w:name w:val="Sermon title"/>
    <w:basedOn w:val="Normal"/>
    <w:rsid w:val="00BA3733"/>
    <w:pPr>
      <w:spacing w:after="240"/>
      <w:jc w:val="center"/>
    </w:pPr>
    <w:rPr>
      <w:rFonts w:ascii="Arial" w:hAnsi="Arial"/>
      <w:b/>
      <w:bCs/>
      <w:sz w:val="32"/>
      <w:szCs w:val="20"/>
    </w:rPr>
  </w:style>
  <w:style w:type="paragraph" w:styleId="Footer">
    <w:name w:val="footer"/>
    <w:basedOn w:val="Normal"/>
    <w:link w:val="FooterChar"/>
    <w:uiPriority w:val="99"/>
    <w:rsid w:val="008E3359"/>
    <w:pPr>
      <w:tabs>
        <w:tab w:val="center" w:pos="4320"/>
        <w:tab w:val="right" w:pos="8640"/>
      </w:tabs>
    </w:pPr>
  </w:style>
  <w:style w:type="character" w:styleId="PageNumber">
    <w:name w:val="page number"/>
    <w:basedOn w:val="DefaultParagraphFont"/>
    <w:rsid w:val="008E3359"/>
  </w:style>
  <w:style w:type="paragraph" w:styleId="Header">
    <w:name w:val="header"/>
    <w:basedOn w:val="Normal"/>
    <w:rsid w:val="00885913"/>
    <w:pPr>
      <w:tabs>
        <w:tab w:val="center" w:pos="4320"/>
        <w:tab w:val="right" w:pos="8640"/>
      </w:tabs>
    </w:pPr>
  </w:style>
  <w:style w:type="paragraph" w:styleId="Title">
    <w:name w:val="Title"/>
    <w:basedOn w:val="Normal"/>
    <w:link w:val="TitleChar"/>
    <w:qFormat/>
    <w:rsid w:val="00D0793B"/>
    <w:pPr>
      <w:overflowPunct w:val="0"/>
      <w:autoSpaceDE w:val="0"/>
      <w:autoSpaceDN w:val="0"/>
      <w:adjustRightInd w:val="0"/>
      <w:jc w:val="center"/>
      <w:textAlignment w:val="baseline"/>
    </w:pPr>
    <w:rPr>
      <w:rFonts w:ascii="Segoe UI Semibold" w:hAnsi="Segoe UI Semibold"/>
      <w:sz w:val="36"/>
      <w:szCs w:val="20"/>
    </w:rPr>
  </w:style>
  <w:style w:type="character" w:customStyle="1" w:styleId="TitleChar">
    <w:name w:val="Title Char"/>
    <w:link w:val="Title"/>
    <w:rsid w:val="00D0793B"/>
    <w:rPr>
      <w:rFonts w:ascii="Segoe UI Semibold" w:hAnsi="Segoe UI Semibold"/>
      <w:sz w:val="36"/>
    </w:rPr>
  </w:style>
  <w:style w:type="paragraph" w:customStyle="1" w:styleId="DefaultText">
    <w:name w:val="Default Text"/>
    <w:basedOn w:val="Normal"/>
    <w:link w:val="DefaultTextChar"/>
    <w:rsid w:val="00AB21EC"/>
    <w:pPr>
      <w:overflowPunct w:val="0"/>
      <w:autoSpaceDE w:val="0"/>
      <w:autoSpaceDN w:val="0"/>
      <w:adjustRightInd w:val="0"/>
      <w:ind w:left="360"/>
      <w:textAlignment w:val="baseline"/>
    </w:pPr>
    <w:rPr>
      <w:rFonts w:ascii="Arial" w:hAnsi="Arial"/>
      <w:szCs w:val="20"/>
    </w:rPr>
  </w:style>
  <w:style w:type="character" w:styleId="BookTitle">
    <w:name w:val="Book Title"/>
    <w:uiPriority w:val="33"/>
    <w:qFormat/>
    <w:rsid w:val="00AB21EC"/>
    <w:rPr>
      <w:rFonts w:ascii="Cambria" w:hAnsi="Cambria"/>
      <w:b/>
      <w:bCs/>
      <w:smallCaps/>
      <w:spacing w:val="5"/>
      <w:sz w:val="32"/>
    </w:rPr>
  </w:style>
  <w:style w:type="paragraph" w:customStyle="1" w:styleId="NormalNew">
    <w:name w:val="NormalNew"/>
    <w:basedOn w:val="DefaultText"/>
    <w:link w:val="NormalNewChar"/>
    <w:qFormat/>
    <w:rsid w:val="00D451B9"/>
    <w:pPr>
      <w:ind w:left="0"/>
    </w:pPr>
    <w:rPr>
      <w:rFonts w:ascii="Segoe UI" w:hAnsi="Segoe UI"/>
    </w:rPr>
  </w:style>
  <w:style w:type="paragraph" w:customStyle="1" w:styleId="BodySingle">
    <w:name w:val="Body Single"/>
    <w:basedOn w:val="Normal"/>
    <w:rsid w:val="00A21938"/>
    <w:pPr>
      <w:overflowPunct w:val="0"/>
      <w:autoSpaceDE w:val="0"/>
      <w:autoSpaceDN w:val="0"/>
      <w:adjustRightInd w:val="0"/>
      <w:spacing w:before="110"/>
      <w:ind w:left="720"/>
      <w:textAlignment w:val="baseline"/>
    </w:pPr>
    <w:rPr>
      <w:rFonts w:ascii="Arial" w:hAnsi="Arial"/>
      <w:szCs w:val="20"/>
      <w:highlight w:val="white"/>
    </w:rPr>
  </w:style>
  <w:style w:type="character" w:customStyle="1" w:styleId="DefaultTextChar">
    <w:name w:val="Default Text Char"/>
    <w:link w:val="DefaultText"/>
    <w:rsid w:val="00AB21EC"/>
    <w:rPr>
      <w:rFonts w:ascii="Arial" w:hAnsi="Arial"/>
      <w:sz w:val="24"/>
    </w:rPr>
  </w:style>
  <w:style w:type="character" w:customStyle="1" w:styleId="NormalNewChar">
    <w:name w:val="NormalNew Char"/>
    <w:link w:val="NormalNew"/>
    <w:rsid w:val="00D451B9"/>
    <w:rPr>
      <w:rFonts w:ascii="Segoe UI" w:hAnsi="Segoe UI"/>
      <w:sz w:val="22"/>
    </w:rPr>
  </w:style>
  <w:style w:type="paragraph" w:styleId="FootnoteText">
    <w:name w:val="footnote text"/>
    <w:basedOn w:val="Normal"/>
    <w:link w:val="FootnoteTextChar"/>
    <w:rsid w:val="004B79BF"/>
    <w:rPr>
      <w:sz w:val="20"/>
      <w:szCs w:val="20"/>
    </w:rPr>
  </w:style>
  <w:style w:type="character" w:customStyle="1" w:styleId="FootnoteTextChar">
    <w:name w:val="Footnote Text Char"/>
    <w:link w:val="FootnoteText"/>
    <w:rsid w:val="004B79BF"/>
    <w:rPr>
      <w:rFonts w:ascii="Verdana" w:hAnsi="Verdana"/>
    </w:rPr>
  </w:style>
  <w:style w:type="character" w:styleId="FootnoteReference">
    <w:name w:val="footnote reference"/>
    <w:rsid w:val="004B79BF"/>
    <w:rPr>
      <w:vertAlign w:val="superscript"/>
    </w:rPr>
  </w:style>
  <w:style w:type="paragraph" w:styleId="NormalWeb">
    <w:name w:val="Normal (Web)"/>
    <w:basedOn w:val="Normal"/>
    <w:uiPriority w:val="99"/>
    <w:semiHidden/>
    <w:unhideWhenUsed/>
    <w:rsid w:val="004273D0"/>
    <w:pPr>
      <w:widowControl/>
      <w:spacing w:before="100" w:beforeAutospacing="1" w:after="144" w:line="288" w:lineRule="auto"/>
    </w:pPr>
    <w:rPr>
      <w:rFonts w:ascii="Times New Roman" w:hAnsi="Times New Roman"/>
      <w:sz w:val="24"/>
    </w:rPr>
  </w:style>
  <w:style w:type="paragraph" w:customStyle="1" w:styleId="western">
    <w:name w:val="western"/>
    <w:basedOn w:val="Normal"/>
    <w:rsid w:val="004273D0"/>
    <w:pPr>
      <w:widowControl/>
      <w:spacing w:before="100" w:beforeAutospacing="1" w:after="144" w:line="288" w:lineRule="auto"/>
    </w:pPr>
    <w:rPr>
      <w:szCs w:val="22"/>
    </w:rPr>
  </w:style>
  <w:style w:type="paragraph" w:customStyle="1" w:styleId="Normal0">
    <w:name w:val="[Normal]"/>
    <w:rsid w:val="006324B8"/>
    <w:pPr>
      <w:widowControl w:val="0"/>
      <w:autoSpaceDE w:val="0"/>
      <w:autoSpaceDN w:val="0"/>
      <w:adjustRightInd w:val="0"/>
    </w:pPr>
    <w:rPr>
      <w:rFonts w:ascii="Arial" w:hAnsi="Arial" w:cs="Arial"/>
      <w:sz w:val="24"/>
      <w:szCs w:val="24"/>
      <w:lang w:val="x-none"/>
    </w:rPr>
  </w:style>
  <w:style w:type="paragraph" w:customStyle="1" w:styleId="BODY">
    <w:name w:val="BODY"/>
    <w:basedOn w:val="Normal0"/>
    <w:uiPriority w:val="99"/>
    <w:rsid w:val="001715E0"/>
    <w:pPr>
      <w:widowControl/>
    </w:pPr>
    <w:rPr>
      <w:rFonts w:ascii="Verdana" w:hAnsi="Verdana" w:cs="Verdana"/>
    </w:rPr>
  </w:style>
  <w:style w:type="paragraph" w:customStyle="1" w:styleId="Verse">
    <w:name w:val="Verse"/>
    <w:basedOn w:val="Normal"/>
    <w:link w:val="VerseChar"/>
    <w:qFormat/>
    <w:rsid w:val="00574331"/>
    <w:pPr>
      <w:pBdr>
        <w:left w:val="single" w:sz="18" w:space="4" w:color="4F81BD" w:themeColor="accent1"/>
      </w:pBdr>
      <w:spacing w:after="0"/>
    </w:pPr>
    <w:rPr>
      <w:rFonts w:ascii="Segoe UI" w:hAnsi="Segoe UI"/>
      <w:sz w:val="20"/>
    </w:rPr>
  </w:style>
  <w:style w:type="paragraph" w:customStyle="1" w:styleId="Versereference">
    <w:name w:val="Verse reference"/>
    <w:basedOn w:val="Normal"/>
    <w:link w:val="VersereferenceChar"/>
    <w:qFormat/>
    <w:rsid w:val="00574331"/>
    <w:pPr>
      <w:pBdr>
        <w:left w:val="single" w:sz="18" w:space="4" w:color="4F81BD" w:themeColor="accent1"/>
      </w:pBdr>
      <w:overflowPunct w:val="0"/>
      <w:autoSpaceDE w:val="0"/>
      <w:autoSpaceDN w:val="0"/>
      <w:adjustRightInd w:val="0"/>
      <w:textAlignment w:val="baseline"/>
    </w:pPr>
    <w:rPr>
      <w:rFonts w:ascii="Segoe UI" w:hAnsi="Segoe UI"/>
      <w:color w:val="208080"/>
      <w:sz w:val="20"/>
      <w:szCs w:val="20"/>
    </w:rPr>
  </w:style>
  <w:style w:type="character" w:customStyle="1" w:styleId="VersereferenceChar">
    <w:name w:val="Verse reference Char"/>
    <w:basedOn w:val="DefaultParagraphFont"/>
    <w:link w:val="Versereference"/>
    <w:locked/>
    <w:rsid w:val="00574331"/>
    <w:rPr>
      <w:rFonts w:ascii="Segoe UI" w:hAnsi="Segoe UI"/>
      <w:color w:val="208080"/>
    </w:rPr>
  </w:style>
  <w:style w:type="character" w:customStyle="1" w:styleId="Heading1Char">
    <w:name w:val="Heading 1 Char"/>
    <w:basedOn w:val="DefaultParagraphFont"/>
    <w:link w:val="Heading1"/>
    <w:rsid w:val="007A1592"/>
    <w:rPr>
      <w:rFonts w:ascii="Segoe UI" w:hAnsi="Segoe UI" w:cs="Arial"/>
      <w:b/>
      <w:bCs/>
      <w:smallCaps/>
      <w:kern w:val="32"/>
      <w:sz w:val="25"/>
      <w:szCs w:val="32"/>
    </w:rPr>
  </w:style>
  <w:style w:type="character" w:styleId="CommentReference">
    <w:name w:val="annotation reference"/>
    <w:basedOn w:val="DefaultParagraphFont"/>
    <w:semiHidden/>
    <w:unhideWhenUsed/>
    <w:rsid w:val="0022532C"/>
    <w:rPr>
      <w:sz w:val="16"/>
      <w:szCs w:val="16"/>
    </w:rPr>
  </w:style>
  <w:style w:type="paragraph" w:styleId="CommentText">
    <w:name w:val="annotation text"/>
    <w:basedOn w:val="Normal"/>
    <w:link w:val="CommentTextChar"/>
    <w:unhideWhenUsed/>
    <w:rsid w:val="0022532C"/>
    <w:rPr>
      <w:sz w:val="20"/>
      <w:szCs w:val="20"/>
    </w:rPr>
  </w:style>
  <w:style w:type="character" w:customStyle="1" w:styleId="CommentTextChar">
    <w:name w:val="Comment Text Char"/>
    <w:basedOn w:val="DefaultParagraphFont"/>
    <w:link w:val="CommentText"/>
    <w:rsid w:val="0022532C"/>
    <w:rPr>
      <w:rFonts w:ascii="Verdana" w:hAnsi="Verdana"/>
    </w:rPr>
  </w:style>
  <w:style w:type="paragraph" w:styleId="CommentSubject">
    <w:name w:val="annotation subject"/>
    <w:basedOn w:val="CommentText"/>
    <w:next w:val="CommentText"/>
    <w:link w:val="CommentSubjectChar"/>
    <w:semiHidden/>
    <w:unhideWhenUsed/>
    <w:rsid w:val="0022532C"/>
    <w:rPr>
      <w:b/>
      <w:bCs/>
    </w:rPr>
  </w:style>
  <w:style w:type="character" w:customStyle="1" w:styleId="CommentSubjectChar">
    <w:name w:val="Comment Subject Char"/>
    <w:basedOn w:val="CommentTextChar"/>
    <w:link w:val="CommentSubject"/>
    <w:semiHidden/>
    <w:rsid w:val="0022532C"/>
    <w:rPr>
      <w:rFonts w:ascii="Verdana" w:hAnsi="Verdana"/>
      <w:b/>
      <w:bCs/>
    </w:rPr>
  </w:style>
  <w:style w:type="character" w:customStyle="1" w:styleId="VerseChar">
    <w:name w:val="Verse Char"/>
    <w:basedOn w:val="DefaultParagraphFont"/>
    <w:link w:val="Verse"/>
    <w:locked/>
    <w:rsid w:val="00574331"/>
    <w:rPr>
      <w:rFonts w:ascii="Segoe UI" w:hAnsi="Segoe UI"/>
      <w:szCs w:val="24"/>
    </w:rPr>
  </w:style>
  <w:style w:type="character" w:customStyle="1" w:styleId="Heading4Char">
    <w:name w:val="Heading 4 Char"/>
    <w:basedOn w:val="DefaultParagraphFont"/>
    <w:link w:val="Heading4"/>
    <w:rsid w:val="007A1592"/>
    <w:rPr>
      <w:rFonts w:ascii="Segoe UI" w:hAnsi="Segoe UI"/>
      <w:bCs/>
      <w:szCs w:val="28"/>
    </w:rPr>
  </w:style>
  <w:style w:type="character" w:customStyle="1" w:styleId="Heading2Char">
    <w:name w:val="Heading 2 Char"/>
    <w:basedOn w:val="DefaultParagraphFont"/>
    <w:link w:val="Heading2"/>
    <w:rsid w:val="007A1592"/>
    <w:rPr>
      <w:rFonts w:ascii="Segoe UI Semibold" w:hAnsi="Segoe UI Semibold" w:cs="Arial"/>
      <w:bCs/>
      <w:iCs/>
      <w:sz w:val="22"/>
      <w:szCs w:val="28"/>
    </w:rPr>
  </w:style>
  <w:style w:type="character" w:customStyle="1" w:styleId="Heading3Char">
    <w:name w:val="Heading 3 Char"/>
    <w:basedOn w:val="DefaultParagraphFont"/>
    <w:link w:val="Heading3"/>
    <w:rsid w:val="007A1592"/>
    <w:rPr>
      <w:rFonts w:ascii="Segoe UI" w:hAnsi="Segoe UI" w:cs="Arial"/>
      <w:bCs/>
      <w:sz w:val="22"/>
      <w:szCs w:val="24"/>
    </w:rPr>
  </w:style>
  <w:style w:type="character" w:customStyle="1" w:styleId="FooterChar">
    <w:name w:val="Footer Char"/>
    <w:basedOn w:val="DefaultParagraphFont"/>
    <w:link w:val="Footer"/>
    <w:uiPriority w:val="99"/>
    <w:rsid w:val="004A3A00"/>
    <w:rPr>
      <w:rFonts w:ascii="Verdana" w:hAnsi="Verdana"/>
      <w:sz w:val="22"/>
      <w:szCs w:val="24"/>
    </w:rPr>
  </w:style>
  <w:style w:type="paragraph" w:customStyle="1" w:styleId="Titleheading">
    <w:name w:val="Title heading"/>
    <w:basedOn w:val="Normal"/>
    <w:link w:val="TitleheadingChar"/>
    <w:qFormat/>
    <w:rsid w:val="009930C7"/>
    <w:pPr>
      <w:overflowPunct w:val="0"/>
      <w:autoSpaceDE w:val="0"/>
      <w:autoSpaceDN w:val="0"/>
      <w:adjustRightInd w:val="0"/>
      <w:jc w:val="center"/>
      <w:textAlignment w:val="baseline"/>
    </w:pPr>
    <w:rPr>
      <w:rFonts w:ascii="Segoe UI Semibold" w:hAnsi="Segoe UI Semibold"/>
      <w:color w:val="4F81BD" w:themeColor="accent1"/>
      <w:sz w:val="28"/>
      <w:szCs w:val="20"/>
    </w:rPr>
  </w:style>
  <w:style w:type="character" w:customStyle="1" w:styleId="TitleheadingChar">
    <w:name w:val="Title heading Char"/>
    <w:basedOn w:val="DefaultParagraphFont"/>
    <w:link w:val="Titleheading"/>
    <w:rsid w:val="009930C7"/>
    <w:rPr>
      <w:rFonts w:ascii="Segoe UI Semibold" w:hAnsi="Segoe UI Semibold"/>
      <w:color w:val="4F81BD" w:themeColor="accent1"/>
      <w:sz w:val="28"/>
    </w:rPr>
  </w:style>
  <w:style w:type="paragraph" w:customStyle="1" w:styleId="Sub-title">
    <w:name w:val="Sub-title"/>
    <w:basedOn w:val="Title"/>
    <w:link w:val="Sub-titleChar"/>
    <w:qFormat/>
    <w:rsid w:val="00D0793B"/>
    <w:rPr>
      <w:sz w:val="28"/>
    </w:rPr>
  </w:style>
  <w:style w:type="character" w:customStyle="1" w:styleId="Sub-titleChar">
    <w:name w:val="Sub-title Char"/>
    <w:basedOn w:val="TitleChar"/>
    <w:link w:val="Sub-title"/>
    <w:rsid w:val="00D0793B"/>
    <w:rPr>
      <w:rFonts w:ascii="Segoe UI Semibold" w:hAnsi="Segoe UI Semibold"/>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88937">
      <w:bodyDiv w:val="1"/>
      <w:marLeft w:val="0"/>
      <w:marRight w:val="0"/>
      <w:marTop w:val="0"/>
      <w:marBottom w:val="0"/>
      <w:divBdr>
        <w:top w:val="none" w:sz="0" w:space="0" w:color="auto"/>
        <w:left w:val="none" w:sz="0" w:space="0" w:color="auto"/>
        <w:bottom w:val="none" w:sz="0" w:space="0" w:color="auto"/>
        <w:right w:val="none" w:sz="0" w:space="0" w:color="auto"/>
      </w:divBdr>
    </w:div>
    <w:div w:id="24527949">
      <w:bodyDiv w:val="1"/>
      <w:marLeft w:val="0"/>
      <w:marRight w:val="0"/>
      <w:marTop w:val="0"/>
      <w:marBottom w:val="0"/>
      <w:divBdr>
        <w:top w:val="none" w:sz="0" w:space="0" w:color="auto"/>
        <w:left w:val="none" w:sz="0" w:space="0" w:color="auto"/>
        <w:bottom w:val="none" w:sz="0" w:space="0" w:color="auto"/>
        <w:right w:val="none" w:sz="0" w:space="0" w:color="auto"/>
      </w:divBdr>
    </w:div>
    <w:div w:id="27798089">
      <w:bodyDiv w:val="1"/>
      <w:marLeft w:val="0"/>
      <w:marRight w:val="0"/>
      <w:marTop w:val="0"/>
      <w:marBottom w:val="0"/>
      <w:divBdr>
        <w:top w:val="none" w:sz="0" w:space="0" w:color="auto"/>
        <w:left w:val="none" w:sz="0" w:space="0" w:color="auto"/>
        <w:bottom w:val="none" w:sz="0" w:space="0" w:color="auto"/>
        <w:right w:val="none" w:sz="0" w:space="0" w:color="auto"/>
      </w:divBdr>
    </w:div>
    <w:div w:id="37047323">
      <w:bodyDiv w:val="1"/>
      <w:marLeft w:val="0"/>
      <w:marRight w:val="0"/>
      <w:marTop w:val="0"/>
      <w:marBottom w:val="0"/>
      <w:divBdr>
        <w:top w:val="none" w:sz="0" w:space="0" w:color="auto"/>
        <w:left w:val="none" w:sz="0" w:space="0" w:color="auto"/>
        <w:bottom w:val="none" w:sz="0" w:space="0" w:color="auto"/>
        <w:right w:val="none" w:sz="0" w:space="0" w:color="auto"/>
      </w:divBdr>
    </w:div>
    <w:div w:id="40445381">
      <w:bodyDiv w:val="1"/>
      <w:marLeft w:val="0"/>
      <w:marRight w:val="0"/>
      <w:marTop w:val="0"/>
      <w:marBottom w:val="0"/>
      <w:divBdr>
        <w:top w:val="none" w:sz="0" w:space="0" w:color="auto"/>
        <w:left w:val="none" w:sz="0" w:space="0" w:color="auto"/>
        <w:bottom w:val="none" w:sz="0" w:space="0" w:color="auto"/>
        <w:right w:val="none" w:sz="0" w:space="0" w:color="auto"/>
      </w:divBdr>
    </w:div>
    <w:div w:id="41902209">
      <w:bodyDiv w:val="1"/>
      <w:marLeft w:val="0"/>
      <w:marRight w:val="0"/>
      <w:marTop w:val="0"/>
      <w:marBottom w:val="0"/>
      <w:divBdr>
        <w:top w:val="none" w:sz="0" w:space="0" w:color="auto"/>
        <w:left w:val="none" w:sz="0" w:space="0" w:color="auto"/>
        <w:bottom w:val="none" w:sz="0" w:space="0" w:color="auto"/>
        <w:right w:val="none" w:sz="0" w:space="0" w:color="auto"/>
      </w:divBdr>
    </w:div>
    <w:div w:id="67653977">
      <w:bodyDiv w:val="1"/>
      <w:marLeft w:val="0"/>
      <w:marRight w:val="0"/>
      <w:marTop w:val="0"/>
      <w:marBottom w:val="0"/>
      <w:divBdr>
        <w:top w:val="none" w:sz="0" w:space="0" w:color="auto"/>
        <w:left w:val="none" w:sz="0" w:space="0" w:color="auto"/>
        <w:bottom w:val="none" w:sz="0" w:space="0" w:color="auto"/>
        <w:right w:val="none" w:sz="0" w:space="0" w:color="auto"/>
      </w:divBdr>
    </w:div>
    <w:div w:id="75638512">
      <w:bodyDiv w:val="1"/>
      <w:marLeft w:val="0"/>
      <w:marRight w:val="0"/>
      <w:marTop w:val="0"/>
      <w:marBottom w:val="0"/>
      <w:divBdr>
        <w:top w:val="none" w:sz="0" w:space="0" w:color="auto"/>
        <w:left w:val="none" w:sz="0" w:space="0" w:color="auto"/>
        <w:bottom w:val="none" w:sz="0" w:space="0" w:color="auto"/>
        <w:right w:val="none" w:sz="0" w:space="0" w:color="auto"/>
      </w:divBdr>
    </w:div>
    <w:div w:id="82336632">
      <w:bodyDiv w:val="1"/>
      <w:marLeft w:val="0"/>
      <w:marRight w:val="0"/>
      <w:marTop w:val="0"/>
      <w:marBottom w:val="0"/>
      <w:divBdr>
        <w:top w:val="none" w:sz="0" w:space="0" w:color="auto"/>
        <w:left w:val="none" w:sz="0" w:space="0" w:color="auto"/>
        <w:bottom w:val="none" w:sz="0" w:space="0" w:color="auto"/>
        <w:right w:val="none" w:sz="0" w:space="0" w:color="auto"/>
      </w:divBdr>
    </w:div>
    <w:div w:id="84688213">
      <w:bodyDiv w:val="1"/>
      <w:marLeft w:val="0"/>
      <w:marRight w:val="0"/>
      <w:marTop w:val="0"/>
      <w:marBottom w:val="0"/>
      <w:divBdr>
        <w:top w:val="none" w:sz="0" w:space="0" w:color="auto"/>
        <w:left w:val="none" w:sz="0" w:space="0" w:color="auto"/>
        <w:bottom w:val="none" w:sz="0" w:space="0" w:color="auto"/>
        <w:right w:val="none" w:sz="0" w:space="0" w:color="auto"/>
      </w:divBdr>
    </w:div>
    <w:div w:id="93986143">
      <w:bodyDiv w:val="1"/>
      <w:marLeft w:val="0"/>
      <w:marRight w:val="0"/>
      <w:marTop w:val="0"/>
      <w:marBottom w:val="0"/>
      <w:divBdr>
        <w:top w:val="none" w:sz="0" w:space="0" w:color="auto"/>
        <w:left w:val="none" w:sz="0" w:space="0" w:color="auto"/>
        <w:bottom w:val="none" w:sz="0" w:space="0" w:color="auto"/>
        <w:right w:val="none" w:sz="0" w:space="0" w:color="auto"/>
      </w:divBdr>
    </w:div>
    <w:div w:id="109978241">
      <w:bodyDiv w:val="1"/>
      <w:marLeft w:val="0"/>
      <w:marRight w:val="0"/>
      <w:marTop w:val="0"/>
      <w:marBottom w:val="0"/>
      <w:divBdr>
        <w:top w:val="none" w:sz="0" w:space="0" w:color="auto"/>
        <w:left w:val="none" w:sz="0" w:space="0" w:color="auto"/>
        <w:bottom w:val="none" w:sz="0" w:space="0" w:color="auto"/>
        <w:right w:val="none" w:sz="0" w:space="0" w:color="auto"/>
      </w:divBdr>
    </w:div>
    <w:div w:id="110318207">
      <w:bodyDiv w:val="1"/>
      <w:marLeft w:val="0"/>
      <w:marRight w:val="0"/>
      <w:marTop w:val="0"/>
      <w:marBottom w:val="0"/>
      <w:divBdr>
        <w:top w:val="none" w:sz="0" w:space="0" w:color="auto"/>
        <w:left w:val="none" w:sz="0" w:space="0" w:color="auto"/>
        <w:bottom w:val="none" w:sz="0" w:space="0" w:color="auto"/>
        <w:right w:val="none" w:sz="0" w:space="0" w:color="auto"/>
      </w:divBdr>
    </w:div>
    <w:div w:id="115804924">
      <w:bodyDiv w:val="1"/>
      <w:marLeft w:val="0"/>
      <w:marRight w:val="0"/>
      <w:marTop w:val="0"/>
      <w:marBottom w:val="0"/>
      <w:divBdr>
        <w:top w:val="none" w:sz="0" w:space="0" w:color="auto"/>
        <w:left w:val="none" w:sz="0" w:space="0" w:color="auto"/>
        <w:bottom w:val="none" w:sz="0" w:space="0" w:color="auto"/>
        <w:right w:val="none" w:sz="0" w:space="0" w:color="auto"/>
      </w:divBdr>
    </w:div>
    <w:div w:id="128255096">
      <w:bodyDiv w:val="1"/>
      <w:marLeft w:val="0"/>
      <w:marRight w:val="0"/>
      <w:marTop w:val="0"/>
      <w:marBottom w:val="0"/>
      <w:divBdr>
        <w:top w:val="none" w:sz="0" w:space="0" w:color="auto"/>
        <w:left w:val="none" w:sz="0" w:space="0" w:color="auto"/>
        <w:bottom w:val="none" w:sz="0" w:space="0" w:color="auto"/>
        <w:right w:val="none" w:sz="0" w:space="0" w:color="auto"/>
      </w:divBdr>
    </w:div>
    <w:div w:id="128713310">
      <w:bodyDiv w:val="1"/>
      <w:marLeft w:val="0"/>
      <w:marRight w:val="0"/>
      <w:marTop w:val="0"/>
      <w:marBottom w:val="0"/>
      <w:divBdr>
        <w:top w:val="none" w:sz="0" w:space="0" w:color="auto"/>
        <w:left w:val="none" w:sz="0" w:space="0" w:color="auto"/>
        <w:bottom w:val="none" w:sz="0" w:space="0" w:color="auto"/>
        <w:right w:val="none" w:sz="0" w:space="0" w:color="auto"/>
      </w:divBdr>
    </w:div>
    <w:div w:id="136531100">
      <w:bodyDiv w:val="1"/>
      <w:marLeft w:val="0"/>
      <w:marRight w:val="0"/>
      <w:marTop w:val="0"/>
      <w:marBottom w:val="0"/>
      <w:divBdr>
        <w:top w:val="none" w:sz="0" w:space="0" w:color="auto"/>
        <w:left w:val="none" w:sz="0" w:space="0" w:color="auto"/>
        <w:bottom w:val="none" w:sz="0" w:space="0" w:color="auto"/>
        <w:right w:val="none" w:sz="0" w:space="0" w:color="auto"/>
      </w:divBdr>
    </w:div>
    <w:div w:id="152647429">
      <w:bodyDiv w:val="1"/>
      <w:marLeft w:val="0"/>
      <w:marRight w:val="0"/>
      <w:marTop w:val="0"/>
      <w:marBottom w:val="0"/>
      <w:divBdr>
        <w:top w:val="none" w:sz="0" w:space="0" w:color="auto"/>
        <w:left w:val="none" w:sz="0" w:space="0" w:color="auto"/>
        <w:bottom w:val="none" w:sz="0" w:space="0" w:color="auto"/>
        <w:right w:val="none" w:sz="0" w:space="0" w:color="auto"/>
      </w:divBdr>
    </w:div>
    <w:div w:id="213123996">
      <w:bodyDiv w:val="1"/>
      <w:marLeft w:val="0"/>
      <w:marRight w:val="0"/>
      <w:marTop w:val="0"/>
      <w:marBottom w:val="0"/>
      <w:divBdr>
        <w:top w:val="none" w:sz="0" w:space="0" w:color="auto"/>
        <w:left w:val="none" w:sz="0" w:space="0" w:color="auto"/>
        <w:bottom w:val="none" w:sz="0" w:space="0" w:color="auto"/>
        <w:right w:val="none" w:sz="0" w:space="0" w:color="auto"/>
      </w:divBdr>
    </w:div>
    <w:div w:id="220677464">
      <w:bodyDiv w:val="1"/>
      <w:marLeft w:val="0"/>
      <w:marRight w:val="0"/>
      <w:marTop w:val="0"/>
      <w:marBottom w:val="0"/>
      <w:divBdr>
        <w:top w:val="none" w:sz="0" w:space="0" w:color="auto"/>
        <w:left w:val="none" w:sz="0" w:space="0" w:color="auto"/>
        <w:bottom w:val="none" w:sz="0" w:space="0" w:color="auto"/>
        <w:right w:val="none" w:sz="0" w:space="0" w:color="auto"/>
      </w:divBdr>
    </w:div>
    <w:div w:id="281351600">
      <w:bodyDiv w:val="1"/>
      <w:marLeft w:val="0"/>
      <w:marRight w:val="0"/>
      <w:marTop w:val="0"/>
      <w:marBottom w:val="0"/>
      <w:divBdr>
        <w:top w:val="none" w:sz="0" w:space="0" w:color="auto"/>
        <w:left w:val="none" w:sz="0" w:space="0" w:color="auto"/>
        <w:bottom w:val="none" w:sz="0" w:space="0" w:color="auto"/>
        <w:right w:val="none" w:sz="0" w:space="0" w:color="auto"/>
      </w:divBdr>
    </w:div>
    <w:div w:id="308094106">
      <w:bodyDiv w:val="1"/>
      <w:marLeft w:val="0"/>
      <w:marRight w:val="0"/>
      <w:marTop w:val="0"/>
      <w:marBottom w:val="0"/>
      <w:divBdr>
        <w:top w:val="none" w:sz="0" w:space="0" w:color="auto"/>
        <w:left w:val="none" w:sz="0" w:space="0" w:color="auto"/>
        <w:bottom w:val="none" w:sz="0" w:space="0" w:color="auto"/>
        <w:right w:val="none" w:sz="0" w:space="0" w:color="auto"/>
      </w:divBdr>
    </w:div>
    <w:div w:id="332535061">
      <w:bodyDiv w:val="1"/>
      <w:marLeft w:val="0"/>
      <w:marRight w:val="0"/>
      <w:marTop w:val="0"/>
      <w:marBottom w:val="0"/>
      <w:divBdr>
        <w:top w:val="none" w:sz="0" w:space="0" w:color="auto"/>
        <w:left w:val="none" w:sz="0" w:space="0" w:color="auto"/>
        <w:bottom w:val="none" w:sz="0" w:space="0" w:color="auto"/>
        <w:right w:val="none" w:sz="0" w:space="0" w:color="auto"/>
      </w:divBdr>
    </w:div>
    <w:div w:id="338314006">
      <w:bodyDiv w:val="1"/>
      <w:marLeft w:val="0"/>
      <w:marRight w:val="0"/>
      <w:marTop w:val="0"/>
      <w:marBottom w:val="0"/>
      <w:divBdr>
        <w:top w:val="none" w:sz="0" w:space="0" w:color="auto"/>
        <w:left w:val="none" w:sz="0" w:space="0" w:color="auto"/>
        <w:bottom w:val="none" w:sz="0" w:space="0" w:color="auto"/>
        <w:right w:val="none" w:sz="0" w:space="0" w:color="auto"/>
      </w:divBdr>
    </w:div>
    <w:div w:id="367993834">
      <w:bodyDiv w:val="1"/>
      <w:marLeft w:val="0"/>
      <w:marRight w:val="0"/>
      <w:marTop w:val="0"/>
      <w:marBottom w:val="0"/>
      <w:divBdr>
        <w:top w:val="none" w:sz="0" w:space="0" w:color="auto"/>
        <w:left w:val="none" w:sz="0" w:space="0" w:color="auto"/>
        <w:bottom w:val="none" w:sz="0" w:space="0" w:color="auto"/>
        <w:right w:val="none" w:sz="0" w:space="0" w:color="auto"/>
      </w:divBdr>
    </w:div>
    <w:div w:id="398528204">
      <w:bodyDiv w:val="1"/>
      <w:marLeft w:val="0"/>
      <w:marRight w:val="0"/>
      <w:marTop w:val="0"/>
      <w:marBottom w:val="0"/>
      <w:divBdr>
        <w:top w:val="none" w:sz="0" w:space="0" w:color="auto"/>
        <w:left w:val="none" w:sz="0" w:space="0" w:color="auto"/>
        <w:bottom w:val="none" w:sz="0" w:space="0" w:color="auto"/>
        <w:right w:val="none" w:sz="0" w:space="0" w:color="auto"/>
      </w:divBdr>
    </w:div>
    <w:div w:id="418598903">
      <w:bodyDiv w:val="1"/>
      <w:marLeft w:val="0"/>
      <w:marRight w:val="0"/>
      <w:marTop w:val="0"/>
      <w:marBottom w:val="0"/>
      <w:divBdr>
        <w:top w:val="none" w:sz="0" w:space="0" w:color="auto"/>
        <w:left w:val="none" w:sz="0" w:space="0" w:color="auto"/>
        <w:bottom w:val="none" w:sz="0" w:space="0" w:color="auto"/>
        <w:right w:val="none" w:sz="0" w:space="0" w:color="auto"/>
      </w:divBdr>
    </w:div>
    <w:div w:id="425804222">
      <w:bodyDiv w:val="1"/>
      <w:marLeft w:val="0"/>
      <w:marRight w:val="0"/>
      <w:marTop w:val="0"/>
      <w:marBottom w:val="0"/>
      <w:divBdr>
        <w:top w:val="none" w:sz="0" w:space="0" w:color="auto"/>
        <w:left w:val="none" w:sz="0" w:space="0" w:color="auto"/>
        <w:bottom w:val="none" w:sz="0" w:space="0" w:color="auto"/>
        <w:right w:val="none" w:sz="0" w:space="0" w:color="auto"/>
      </w:divBdr>
    </w:div>
    <w:div w:id="432165032">
      <w:bodyDiv w:val="1"/>
      <w:marLeft w:val="0"/>
      <w:marRight w:val="0"/>
      <w:marTop w:val="0"/>
      <w:marBottom w:val="0"/>
      <w:divBdr>
        <w:top w:val="none" w:sz="0" w:space="0" w:color="auto"/>
        <w:left w:val="none" w:sz="0" w:space="0" w:color="auto"/>
        <w:bottom w:val="none" w:sz="0" w:space="0" w:color="auto"/>
        <w:right w:val="none" w:sz="0" w:space="0" w:color="auto"/>
      </w:divBdr>
    </w:div>
    <w:div w:id="436102563">
      <w:bodyDiv w:val="1"/>
      <w:marLeft w:val="0"/>
      <w:marRight w:val="0"/>
      <w:marTop w:val="0"/>
      <w:marBottom w:val="0"/>
      <w:divBdr>
        <w:top w:val="none" w:sz="0" w:space="0" w:color="auto"/>
        <w:left w:val="none" w:sz="0" w:space="0" w:color="auto"/>
        <w:bottom w:val="none" w:sz="0" w:space="0" w:color="auto"/>
        <w:right w:val="none" w:sz="0" w:space="0" w:color="auto"/>
      </w:divBdr>
    </w:div>
    <w:div w:id="442964759">
      <w:bodyDiv w:val="1"/>
      <w:marLeft w:val="0"/>
      <w:marRight w:val="0"/>
      <w:marTop w:val="0"/>
      <w:marBottom w:val="0"/>
      <w:divBdr>
        <w:top w:val="none" w:sz="0" w:space="0" w:color="auto"/>
        <w:left w:val="none" w:sz="0" w:space="0" w:color="auto"/>
        <w:bottom w:val="none" w:sz="0" w:space="0" w:color="auto"/>
        <w:right w:val="none" w:sz="0" w:space="0" w:color="auto"/>
      </w:divBdr>
    </w:div>
    <w:div w:id="446847982">
      <w:bodyDiv w:val="1"/>
      <w:marLeft w:val="0"/>
      <w:marRight w:val="0"/>
      <w:marTop w:val="0"/>
      <w:marBottom w:val="0"/>
      <w:divBdr>
        <w:top w:val="none" w:sz="0" w:space="0" w:color="auto"/>
        <w:left w:val="none" w:sz="0" w:space="0" w:color="auto"/>
        <w:bottom w:val="none" w:sz="0" w:space="0" w:color="auto"/>
        <w:right w:val="none" w:sz="0" w:space="0" w:color="auto"/>
      </w:divBdr>
    </w:div>
    <w:div w:id="454911138">
      <w:bodyDiv w:val="1"/>
      <w:marLeft w:val="0"/>
      <w:marRight w:val="0"/>
      <w:marTop w:val="0"/>
      <w:marBottom w:val="0"/>
      <w:divBdr>
        <w:top w:val="none" w:sz="0" w:space="0" w:color="auto"/>
        <w:left w:val="none" w:sz="0" w:space="0" w:color="auto"/>
        <w:bottom w:val="none" w:sz="0" w:space="0" w:color="auto"/>
        <w:right w:val="none" w:sz="0" w:space="0" w:color="auto"/>
      </w:divBdr>
    </w:div>
    <w:div w:id="457995787">
      <w:bodyDiv w:val="1"/>
      <w:marLeft w:val="0"/>
      <w:marRight w:val="0"/>
      <w:marTop w:val="0"/>
      <w:marBottom w:val="0"/>
      <w:divBdr>
        <w:top w:val="none" w:sz="0" w:space="0" w:color="auto"/>
        <w:left w:val="none" w:sz="0" w:space="0" w:color="auto"/>
        <w:bottom w:val="none" w:sz="0" w:space="0" w:color="auto"/>
        <w:right w:val="none" w:sz="0" w:space="0" w:color="auto"/>
      </w:divBdr>
    </w:div>
    <w:div w:id="471555708">
      <w:bodyDiv w:val="1"/>
      <w:marLeft w:val="0"/>
      <w:marRight w:val="0"/>
      <w:marTop w:val="0"/>
      <w:marBottom w:val="0"/>
      <w:divBdr>
        <w:top w:val="none" w:sz="0" w:space="0" w:color="auto"/>
        <w:left w:val="none" w:sz="0" w:space="0" w:color="auto"/>
        <w:bottom w:val="none" w:sz="0" w:space="0" w:color="auto"/>
        <w:right w:val="none" w:sz="0" w:space="0" w:color="auto"/>
      </w:divBdr>
    </w:div>
    <w:div w:id="485899246">
      <w:bodyDiv w:val="1"/>
      <w:marLeft w:val="0"/>
      <w:marRight w:val="0"/>
      <w:marTop w:val="0"/>
      <w:marBottom w:val="0"/>
      <w:divBdr>
        <w:top w:val="none" w:sz="0" w:space="0" w:color="auto"/>
        <w:left w:val="none" w:sz="0" w:space="0" w:color="auto"/>
        <w:bottom w:val="none" w:sz="0" w:space="0" w:color="auto"/>
        <w:right w:val="none" w:sz="0" w:space="0" w:color="auto"/>
      </w:divBdr>
    </w:div>
    <w:div w:id="496697795">
      <w:bodyDiv w:val="1"/>
      <w:marLeft w:val="0"/>
      <w:marRight w:val="0"/>
      <w:marTop w:val="0"/>
      <w:marBottom w:val="0"/>
      <w:divBdr>
        <w:top w:val="none" w:sz="0" w:space="0" w:color="auto"/>
        <w:left w:val="none" w:sz="0" w:space="0" w:color="auto"/>
        <w:bottom w:val="none" w:sz="0" w:space="0" w:color="auto"/>
        <w:right w:val="none" w:sz="0" w:space="0" w:color="auto"/>
      </w:divBdr>
    </w:div>
    <w:div w:id="501428985">
      <w:bodyDiv w:val="1"/>
      <w:marLeft w:val="0"/>
      <w:marRight w:val="0"/>
      <w:marTop w:val="0"/>
      <w:marBottom w:val="0"/>
      <w:divBdr>
        <w:top w:val="none" w:sz="0" w:space="0" w:color="auto"/>
        <w:left w:val="none" w:sz="0" w:space="0" w:color="auto"/>
        <w:bottom w:val="none" w:sz="0" w:space="0" w:color="auto"/>
        <w:right w:val="none" w:sz="0" w:space="0" w:color="auto"/>
      </w:divBdr>
    </w:div>
    <w:div w:id="505245278">
      <w:bodyDiv w:val="1"/>
      <w:marLeft w:val="0"/>
      <w:marRight w:val="0"/>
      <w:marTop w:val="0"/>
      <w:marBottom w:val="0"/>
      <w:divBdr>
        <w:top w:val="none" w:sz="0" w:space="0" w:color="auto"/>
        <w:left w:val="none" w:sz="0" w:space="0" w:color="auto"/>
        <w:bottom w:val="none" w:sz="0" w:space="0" w:color="auto"/>
        <w:right w:val="none" w:sz="0" w:space="0" w:color="auto"/>
      </w:divBdr>
    </w:div>
    <w:div w:id="530340078">
      <w:bodyDiv w:val="1"/>
      <w:marLeft w:val="0"/>
      <w:marRight w:val="0"/>
      <w:marTop w:val="0"/>
      <w:marBottom w:val="0"/>
      <w:divBdr>
        <w:top w:val="none" w:sz="0" w:space="0" w:color="auto"/>
        <w:left w:val="none" w:sz="0" w:space="0" w:color="auto"/>
        <w:bottom w:val="none" w:sz="0" w:space="0" w:color="auto"/>
        <w:right w:val="none" w:sz="0" w:space="0" w:color="auto"/>
      </w:divBdr>
    </w:div>
    <w:div w:id="563223174">
      <w:bodyDiv w:val="1"/>
      <w:marLeft w:val="0"/>
      <w:marRight w:val="0"/>
      <w:marTop w:val="0"/>
      <w:marBottom w:val="0"/>
      <w:divBdr>
        <w:top w:val="none" w:sz="0" w:space="0" w:color="auto"/>
        <w:left w:val="none" w:sz="0" w:space="0" w:color="auto"/>
        <w:bottom w:val="none" w:sz="0" w:space="0" w:color="auto"/>
        <w:right w:val="none" w:sz="0" w:space="0" w:color="auto"/>
      </w:divBdr>
    </w:div>
    <w:div w:id="588924219">
      <w:bodyDiv w:val="1"/>
      <w:marLeft w:val="0"/>
      <w:marRight w:val="0"/>
      <w:marTop w:val="0"/>
      <w:marBottom w:val="0"/>
      <w:divBdr>
        <w:top w:val="none" w:sz="0" w:space="0" w:color="auto"/>
        <w:left w:val="none" w:sz="0" w:space="0" w:color="auto"/>
        <w:bottom w:val="none" w:sz="0" w:space="0" w:color="auto"/>
        <w:right w:val="none" w:sz="0" w:space="0" w:color="auto"/>
      </w:divBdr>
    </w:div>
    <w:div w:id="593517424">
      <w:bodyDiv w:val="1"/>
      <w:marLeft w:val="0"/>
      <w:marRight w:val="0"/>
      <w:marTop w:val="0"/>
      <w:marBottom w:val="0"/>
      <w:divBdr>
        <w:top w:val="none" w:sz="0" w:space="0" w:color="auto"/>
        <w:left w:val="none" w:sz="0" w:space="0" w:color="auto"/>
        <w:bottom w:val="none" w:sz="0" w:space="0" w:color="auto"/>
        <w:right w:val="none" w:sz="0" w:space="0" w:color="auto"/>
      </w:divBdr>
    </w:div>
    <w:div w:id="635836735">
      <w:bodyDiv w:val="1"/>
      <w:marLeft w:val="0"/>
      <w:marRight w:val="0"/>
      <w:marTop w:val="0"/>
      <w:marBottom w:val="0"/>
      <w:divBdr>
        <w:top w:val="none" w:sz="0" w:space="0" w:color="auto"/>
        <w:left w:val="none" w:sz="0" w:space="0" w:color="auto"/>
        <w:bottom w:val="none" w:sz="0" w:space="0" w:color="auto"/>
        <w:right w:val="none" w:sz="0" w:space="0" w:color="auto"/>
      </w:divBdr>
    </w:div>
    <w:div w:id="661157711">
      <w:bodyDiv w:val="1"/>
      <w:marLeft w:val="0"/>
      <w:marRight w:val="0"/>
      <w:marTop w:val="0"/>
      <w:marBottom w:val="0"/>
      <w:divBdr>
        <w:top w:val="none" w:sz="0" w:space="0" w:color="auto"/>
        <w:left w:val="none" w:sz="0" w:space="0" w:color="auto"/>
        <w:bottom w:val="none" w:sz="0" w:space="0" w:color="auto"/>
        <w:right w:val="none" w:sz="0" w:space="0" w:color="auto"/>
      </w:divBdr>
    </w:div>
    <w:div w:id="680618753">
      <w:bodyDiv w:val="1"/>
      <w:marLeft w:val="0"/>
      <w:marRight w:val="0"/>
      <w:marTop w:val="0"/>
      <w:marBottom w:val="0"/>
      <w:divBdr>
        <w:top w:val="none" w:sz="0" w:space="0" w:color="auto"/>
        <w:left w:val="none" w:sz="0" w:space="0" w:color="auto"/>
        <w:bottom w:val="none" w:sz="0" w:space="0" w:color="auto"/>
        <w:right w:val="none" w:sz="0" w:space="0" w:color="auto"/>
      </w:divBdr>
    </w:div>
    <w:div w:id="695347411">
      <w:bodyDiv w:val="1"/>
      <w:marLeft w:val="0"/>
      <w:marRight w:val="0"/>
      <w:marTop w:val="0"/>
      <w:marBottom w:val="0"/>
      <w:divBdr>
        <w:top w:val="none" w:sz="0" w:space="0" w:color="auto"/>
        <w:left w:val="none" w:sz="0" w:space="0" w:color="auto"/>
        <w:bottom w:val="none" w:sz="0" w:space="0" w:color="auto"/>
        <w:right w:val="none" w:sz="0" w:space="0" w:color="auto"/>
      </w:divBdr>
    </w:div>
    <w:div w:id="701053303">
      <w:bodyDiv w:val="1"/>
      <w:marLeft w:val="0"/>
      <w:marRight w:val="0"/>
      <w:marTop w:val="0"/>
      <w:marBottom w:val="0"/>
      <w:divBdr>
        <w:top w:val="none" w:sz="0" w:space="0" w:color="auto"/>
        <w:left w:val="none" w:sz="0" w:space="0" w:color="auto"/>
        <w:bottom w:val="none" w:sz="0" w:space="0" w:color="auto"/>
        <w:right w:val="none" w:sz="0" w:space="0" w:color="auto"/>
      </w:divBdr>
    </w:div>
    <w:div w:id="739324565">
      <w:bodyDiv w:val="1"/>
      <w:marLeft w:val="0"/>
      <w:marRight w:val="0"/>
      <w:marTop w:val="0"/>
      <w:marBottom w:val="0"/>
      <w:divBdr>
        <w:top w:val="none" w:sz="0" w:space="0" w:color="auto"/>
        <w:left w:val="none" w:sz="0" w:space="0" w:color="auto"/>
        <w:bottom w:val="none" w:sz="0" w:space="0" w:color="auto"/>
        <w:right w:val="none" w:sz="0" w:space="0" w:color="auto"/>
      </w:divBdr>
    </w:div>
    <w:div w:id="745494389">
      <w:bodyDiv w:val="1"/>
      <w:marLeft w:val="0"/>
      <w:marRight w:val="0"/>
      <w:marTop w:val="0"/>
      <w:marBottom w:val="0"/>
      <w:divBdr>
        <w:top w:val="none" w:sz="0" w:space="0" w:color="auto"/>
        <w:left w:val="none" w:sz="0" w:space="0" w:color="auto"/>
        <w:bottom w:val="none" w:sz="0" w:space="0" w:color="auto"/>
        <w:right w:val="none" w:sz="0" w:space="0" w:color="auto"/>
      </w:divBdr>
    </w:div>
    <w:div w:id="750741198">
      <w:bodyDiv w:val="1"/>
      <w:marLeft w:val="0"/>
      <w:marRight w:val="0"/>
      <w:marTop w:val="0"/>
      <w:marBottom w:val="0"/>
      <w:divBdr>
        <w:top w:val="none" w:sz="0" w:space="0" w:color="auto"/>
        <w:left w:val="none" w:sz="0" w:space="0" w:color="auto"/>
        <w:bottom w:val="none" w:sz="0" w:space="0" w:color="auto"/>
        <w:right w:val="none" w:sz="0" w:space="0" w:color="auto"/>
      </w:divBdr>
    </w:div>
    <w:div w:id="753817028">
      <w:bodyDiv w:val="1"/>
      <w:marLeft w:val="0"/>
      <w:marRight w:val="0"/>
      <w:marTop w:val="0"/>
      <w:marBottom w:val="0"/>
      <w:divBdr>
        <w:top w:val="none" w:sz="0" w:space="0" w:color="auto"/>
        <w:left w:val="none" w:sz="0" w:space="0" w:color="auto"/>
        <w:bottom w:val="none" w:sz="0" w:space="0" w:color="auto"/>
        <w:right w:val="none" w:sz="0" w:space="0" w:color="auto"/>
      </w:divBdr>
    </w:div>
    <w:div w:id="757211015">
      <w:bodyDiv w:val="1"/>
      <w:marLeft w:val="0"/>
      <w:marRight w:val="0"/>
      <w:marTop w:val="0"/>
      <w:marBottom w:val="0"/>
      <w:divBdr>
        <w:top w:val="none" w:sz="0" w:space="0" w:color="auto"/>
        <w:left w:val="none" w:sz="0" w:space="0" w:color="auto"/>
        <w:bottom w:val="none" w:sz="0" w:space="0" w:color="auto"/>
        <w:right w:val="none" w:sz="0" w:space="0" w:color="auto"/>
      </w:divBdr>
    </w:div>
    <w:div w:id="766466954">
      <w:bodyDiv w:val="1"/>
      <w:marLeft w:val="0"/>
      <w:marRight w:val="0"/>
      <w:marTop w:val="0"/>
      <w:marBottom w:val="0"/>
      <w:divBdr>
        <w:top w:val="none" w:sz="0" w:space="0" w:color="auto"/>
        <w:left w:val="none" w:sz="0" w:space="0" w:color="auto"/>
        <w:bottom w:val="none" w:sz="0" w:space="0" w:color="auto"/>
        <w:right w:val="none" w:sz="0" w:space="0" w:color="auto"/>
      </w:divBdr>
    </w:div>
    <w:div w:id="771625702">
      <w:bodyDiv w:val="1"/>
      <w:marLeft w:val="0"/>
      <w:marRight w:val="0"/>
      <w:marTop w:val="0"/>
      <w:marBottom w:val="0"/>
      <w:divBdr>
        <w:top w:val="none" w:sz="0" w:space="0" w:color="auto"/>
        <w:left w:val="none" w:sz="0" w:space="0" w:color="auto"/>
        <w:bottom w:val="none" w:sz="0" w:space="0" w:color="auto"/>
        <w:right w:val="none" w:sz="0" w:space="0" w:color="auto"/>
      </w:divBdr>
    </w:div>
    <w:div w:id="782116270">
      <w:bodyDiv w:val="1"/>
      <w:marLeft w:val="0"/>
      <w:marRight w:val="0"/>
      <w:marTop w:val="0"/>
      <w:marBottom w:val="0"/>
      <w:divBdr>
        <w:top w:val="none" w:sz="0" w:space="0" w:color="auto"/>
        <w:left w:val="none" w:sz="0" w:space="0" w:color="auto"/>
        <w:bottom w:val="none" w:sz="0" w:space="0" w:color="auto"/>
        <w:right w:val="none" w:sz="0" w:space="0" w:color="auto"/>
      </w:divBdr>
    </w:div>
    <w:div w:id="786197985">
      <w:bodyDiv w:val="1"/>
      <w:marLeft w:val="0"/>
      <w:marRight w:val="0"/>
      <w:marTop w:val="0"/>
      <w:marBottom w:val="0"/>
      <w:divBdr>
        <w:top w:val="none" w:sz="0" w:space="0" w:color="auto"/>
        <w:left w:val="none" w:sz="0" w:space="0" w:color="auto"/>
        <w:bottom w:val="none" w:sz="0" w:space="0" w:color="auto"/>
        <w:right w:val="none" w:sz="0" w:space="0" w:color="auto"/>
      </w:divBdr>
    </w:div>
    <w:div w:id="802037413">
      <w:bodyDiv w:val="1"/>
      <w:marLeft w:val="0"/>
      <w:marRight w:val="0"/>
      <w:marTop w:val="0"/>
      <w:marBottom w:val="0"/>
      <w:divBdr>
        <w:top w:val="none" w:sz="0" w:space="0" w:color="auto"/>
        <w:left w:val="none" w:sz="0" w:space="0" w:color="auto"/>
        <w:bottom w:val="none" w:sz="0" w:space="0" w:color="auto"/>
        <w:right w:val="none" w:sz="0" w:space="0" w:color="auto"/>
      </w:divBdr>
    </w:div>
    <w:div w:id="803084599">
      <w:bodyDiv w:val="1"/>
      <w:marLeft w:val="0"/>
      <w:marRight w:val="0"/>
      <w:marTop w:val="0"/>
      <w:marBottom w:val="0"/>
      <w:divBdr>
        <w:top w:val="none" w:sz="0" w:space="0" w:color="auto"/>
        <w:left w:val="none" w:sz="0" w:space="0" w:color="auto"/>
        <w:bottom w:val="none" w:sz="0" w:space="0" w:color="auto"/>
        <w:right w:val="none" w:sz="0" w:space="0" w:color="auto"/>
      </w:divBdr>
    </w:div>
    <w:div w:id="811020234">
      <w:bodyDiv w:val="1"/>
      <w:marLeft w:val="0"/>
      <w:marRight w:val="0"/>
      <w:marTop w:val="0"/>
      <w:marBottom w:val="0"/>
      <w:divBdr>
        <w:top w:val="none" w:sz="0" w:space="0" w:color="auto"/>
        <w:left w:val="none" w:sz="0" w:space="0" w:color="auto"/>
        <w:bottom w:val="none" w:sz="0" w:space="0" w:color="auto"/>
        <w:right w:val="none" w:sz="0" w:space="0" w:color="auto"/>
      </w:divBdr>
    </w:div>
    <w:div w:id="811292069">
      <w:bodyDiv w:val="1"/>
      <w:marLeft w:val="0"/>
      <w:marRight w:val="0"/>
      <w:marTop w:val="0"/>
      <w:marBottom w:val="0"/>
      <w:divBdr>
        <w:top w:val="none" w:sz="0" w:space="0" w:color="auto"/>
        <w:left w:val="none" w:sz="0" w:space="0" w:color="auto"/>
        <w:bottom w:val="none" w:sz="0" w:space="0" w:color="auto"/>
        <w:right w:val="none" w:sz="0" w:space="0" w:color="auto"/>
      </w:divBdr>
    </w:div>
    <w:div w:id="812406337">
      <w:bodyDiv w:val="1"/>
      <w:marLeft w:val="0"/>
      <w:marRight w:val="0"/>
      <w:marTop w:val="0"/>
      <w:marBottom w:val="0"/>
      <w:divBdr>
        <w:top w:val="none" w:sz="0" w:space="0" w:color="auto"/>
        <w:left w:val="none" w:sz="0" w:space="0" w:color="auto"/>
        <w:bottom w:val="none" w:sz="0" w:space="0" w:color="auto"/>
        <w:right w:val="none" w:sz="0" w:space="0" w:color="auto"/>
      </w:divBdr>
    </w:div>
    <w:div w:id="819539466">
      <w:bodyDiv w:val="1"/>
      <w:marLeft w:val="0"/>
      <w:marRight w:val="0"/>
      <w:marTop w:val="0"/>
      <w:marBottom w:val="0"/>
      <w:divBdr>
        <w:top w:val="none" w:sz="0" w:space="0" w:color="auto"/>
        <w:left w:val="none" w:sz="0" w:space="0" w:color="auto"/>
        <w:bottom w:val="none" w:sz="0" w:space="0" w:color="auto"/>
        <w:right w:val="none" w:sz="0" w:space="0" w:color="auto"/>
      </w:divBdr>
    </w:div>
    <w:div w:id="830104092">
      <w:bodyDiv w:val="1"/>
      <w:marLeft w:val="0"/>
      <w:marRight w:val="0"/>
      <w:marTop w:val="0"/>
      <w:marBottom w:val="0"/>
      <w:divBdr>
        <w:top w:val="none" w:sz="0" w:space="0" w:color="auto"/>
        <w:left w:val="none" w:sz="0" w:space="0" w:color="auto"/>
        <w:bottom w:val="none" w:sz="0" w:space="0" w:color="auto"/>
        <w:right w:val="none" w:sz="0" w:space="0" w:color="auto"/>
      </w:divBdr>
    </w:div>
    <w:div w:id="868180463">
      <w:bodyDiv w:val="1"/>
      <w:marLeft w:val="0"/>
      <w:marRight w:val="0"/>
      <w:marTop w:val="0"/>
      <w:marBottom w:val="0"/>
      <w:divBdr>
        <w:top w:val="none" w:sz="0" w:space="0" w:color="auto"/>
        <w:left w:val="none" w:sz="0" w:space="0" w:color="auto"/>
        <w:bottom w:val="none" w:sz="0" w:space="0" w:color="auto"/>
        <w:right w:val="none" w:sz="0" w:space="0" w:color="auto"/>
      </w:divBdr>
    </w:div>
    <w:div w:id="892154962">
      <w:bodyDiv w:val="1"/>
      <w:marLeft w:val="0"/>
      <w:marRight w:val="0"/>
      <w:marTop w:val="0"/>
      <w:marBottom w:val="0"/>
      <w:divBdr>
        <w:top w:val="none" w:sz="0" w:space="0" w:color="auto"/>
        <w:left w:val="none" w:sz="0" w:space="0" w:color="auto"/>
        <w:bottom w:val="none" w:sz="0" w:space="0" w:color="auto"/>
        <w:right w:val="none" w:sz="0" w:space="0" w:color="auto"/>
      </w:divBdr>
    </w:div>
    <w:div w:id="909656430">
      <w:bodyDiv w:val="1"/>
      <w:marLeft w:val="0"/>
      <w:marRight w:val="0"/>
      <w:marTop w:val="0"/>
      <w:marBottom w:val="0"/>
      <w:divBdr>
        <w:top w:val="none" w:sz="0" w:space="0" w:color="auto"/>
        <w:left w:val="none" w:sz="0" w:space="0" w:color="auto"/>
        <w:bottom w:val="none" w:sz="0" w:space="0" w:color="auto"/>
        <w:right w:val="none" w:sz="0" w:space="0" w:color="auto"/>
      </w:divBdr>
    </w:div>
    <w:div w:id="914045605">
      <w:bodyDiv w:val="1"/>
      <w:marLeft w:val="0"/>
      <w:marRight w:val="0"/>
      <w:marTop w:val="0"/>
      <w:marBottom w:val="0"/>
      <w:divBdr>
        <w:top w:val="none" w:sz="0" w:space="0" w:color="auto"/>
        <w:left w:val="none" w:sz="0" w:space="0" w:color="auto"/>
        <w:bottom w:val="none" w:sz="0" w:space="0" w:color="auto"/>
        <w:right w:val="none" w:sz="0" w:space="0" w:color="auto"/>
      </w:divBdr>
    </w:div>
    <w:div w:id="939334792">
      <w:bodyDiv w:val="1"/>
      <w:marLeft w:val="0"/>
      <w:marRight w:val="0"/>
      <w:marTop w:val="0"/>
      <w:marBottom w:val="0"/>
      <w:divBdr>
        <w:top w:val="none" w:sz="0" w:space="0" w:color="auto"/>
        <w:left w:val="none" w:sz="0" w:space="0" w:color="auto"/>
        <w:bottom w:val="none" w:sz="0" w:space="0" w:color="auto"/>
        <w:right w:val="none" w:sz="0" w:space="0" w:color="auto"/>
      </w:divBdr>
    </w:div>
    <w:div w:id="955019226">
      <w:bodyDiv w:val="1"/>
      <w:marLeft w:val="0"/>
      <w:marRight w:val="0"/>
      <w:marTop w:val="0"/>
      <w:marBottom w:val="0"/>
      <w:divBdr>
        <w:top w:val="none" w:sz="0" w:space="0" w:color="auto"/>
        <w:left w:val="none" w:sz="0" w:space="0" w:color="auto"/>
        <w:bottom w:val="none" w:sz="0" w:space="0" w:color="auto"/>
        <w:right w:val="none" w:sz="0" w:space="0" w:color="auto"/>
      </w:divBdr>
    </w:div>
    <w:div w:id="965744856">
      <w:bodyDiv w:val="1"/>
      <w:marLeft w:val="0"/>
      <w:marRight w:val="0"/>
      <w:marTop w:val="0"/>
      <w:marBottom w:val="0"/>
      <w:divBdr>
        <w:top w:val="none" w:sz="0" w:space="0" w:color="auto"/>
        <w:left w:val="none" w:sz="0" w:space="0" w:color="auto"/>
        <w:bottom w:val="none" w:sz="0" w:space="0" w:color="auto"/>
        <w:right w:val="none" w:sz="0" w:space="0" w:color="auto"/>
      </w:divBdr>
    </w:div>
    <w:div w:id="973217065">
      <w:bodyDiv w:val="1"/>
      <w:marLeft w:val="0"/>
      <w:marRight w:val="0"/>
      <w:marTop w:val="0"/>
      <w:marBottom w:val="0"/>
      <w:divBdr>
        <w:top w:val="none" w:sz="0" w:space="0" w:color="auto"/>
        <w:left w:val="none" w:sz="0" w:space="0" w:color="auto"/>
        <w:bottom w:val="none" w:sz="0" w:space="0" w:color="auto"/>
        <w:right w:val="none" w:sz="0" w:space="0" w:color="auto"/>
      </w:divBdr>
    </w:div>
    <w:div w:id="1004698817">
      <w:bodyDiv w:val="1"/>
      <w:marLeft w:val="0"/>
      <w:marRight w:val="0"/>
      <w:marTop w:val="0"/>
      <w:marBottom w:val="0"/>
      <w:divBdr>
        <w:top w:val="none" w:sz="0" w:space="0" w:color="auto"/>
        <w:left w:val="none" w:sz="0" w:space="0" w:color="auto"/>
        <w:bottom w:val="none" w:sz="0" w:space="0" w:color="auto"/>
        <w:right w:val="none" w:sz="0" w:space="0" w:color="auto"/>
      </w:divBdr>
    </w:div>
    <w:div w:id="1008293251">
      <w:bodyDiv w:val="1"/>
      <w:marLeft w:val="0"/>
      <w:marRight w:val="0"/>
      <w:marTop w:val="0"/>
      <w:marBottom w:val="0"/>
      <w:divBdr>
        <w:top w:val="none" w:sz="0" w:space="0" w:color="auto"/>
        <w:left w:val="none" w:sz="0" w:space="0" w:color="auto"/>
        <w:bottom w:val="none" w:sz="0" w:space="0" w:color="auto"/>
        <w:right w:val="none" w:sz="0" w:space="0" w:color="auto"/>
      </w:divBdr>
    </w:div>
    <w:div w:id="1038504057">
      <w:bodyDiv w:val="1"/>
      <w:marLeft w:val="0"/>
      <w:marRight w:val="0"/>
      <w:marTop w:val="0"/>
      <w:marBottom w:val="0"/>
      <w:divBdr>
        <w:top w:val="none" w:sz="0" w:space="0" w:color="auto"/>
        <w:left w:val="none" w:sz="0" w:space="0" w:color="auto"/>
        <w:bottom w:val="none" w:sz="0" w:space="0" w:color="auto"/>
        <w:right w:val="none" w:sz="0" w:space="0" w:color="auto"/>
      </w:divBdr>
    </w:div>
    <w:div w:id="1039357662">
      <w:bodyDiv w:val="1"/>
      <w:marLeft w:val="0"/>
      <w:marRight w:val="0"/>
      <w:marTop w:val="0"/>
      <w:marBottom w:val="0"/>
      <w:divBdr>
        <w:top w:val="none" w:sz="0" w:space="0" w:color="auto"/>
        <w:left w:val="none" w:sz="0" w:space="0" w:color="auto"/>
        <w:bottom w:val="none" w:sz="0" w:space="0" w:color="auto"/>
        <w:right w:val="none" w:sz="0" w:space="0" w:color="auto"/>
      </w:divBdr>
    </w:div>
    <w:div w:id="1081293263">
      <w:bodyDiv w:val="1"/>
      <w:marLeft w:val="0"/>
      <w:marRight w:val="0"/>
      <w:marTop w:val="0"/>
      <w:marBottom w:val="0"/>
      <w:divBdr>
        <w:top w:val="none" w:sz="0" w:space="0" w:color="auto"/>
        <w:left w:val="none" w:sz="0" w:space="0" w:color="auto"/>
        <w:bottom w:val="none" w:sz="0" w:space="0" w:color="auto"/>
        <w:right w:val="none" w:sz="0" w:space="0" w:color="auto"/>
      </w:divBdr>
    </w:div>
    <w:div w:id="1118523998">
      <w:bodyDiv w:val="1"/>
      <w:marLeft w:val="0"/>
      <w:marRight w:val="0"/>
      <w:marTop w:val="0"/>
      <w:marBottom w:val="0"/>
      <w:divBdr>
        <w:top w:val="none" w:sz="0" w:space="0" w:color="auto"/>
        <w:left w:val="none" w:sz="0" w:space="0" w:color="auto"/>
        <w:bottom w:val="none" w:sz="0" w:space="0" w:color="auto"/>
        <w:right w:val="none" w:sz="0" w:space="0" w:color="auto"/>
      </w:divBdr>
    </w:div>
    <w:div w:id="1129518792">
      <w:bodyDiv w:val="1"/>
      <w:marLeft w:val="0"/>
      <w:marRight w:val="0"/>
      <w:marTop w:val="0"/>
      <w:marBottom w:val="0"/>
      <w:divBdr>
        <w:top w:val="none" w:sz="0" w:space="0" w:color="auto"/>
        <w:left w:val="none" w:sz="0" w:space="0" w:color="auto"/>
        <w:bottom w:val="none" w:sz="0" w:space="0" w:color="auto"/>
        <w:right w:val="none" w:sz="0" w:space="0" w:color="auto"/>
      </w:divBdr>
    </w:div>
    <w:div w:id="1131678909">
      <w:bodyDiv w:val="1"/>
      <w:marLeft w:val="0"/>
      <w:marRight w:val="0"/>
      <w:marTop w:val="0"/>
      <w:marBottom w:val="0"/>
      <w:divBdr>
        <w:top w:val="none" w:sz="0" w:space="0" w:color="auto"/>
        <w:left w:val="none" w:sz="0" w:space="0" w:color="auto"/>
        <w:bottom w:val="none" w:sz="0" w:space="0" w:color="auto"/>
        <w:right w:val="none" w:sz="0" w:space="0" w:color="auto"/>
      </w:divBdr>
    </w:div>
    <w:div w:id="1138306883">
      <w:bodyDiv w:val="1"/>
      <w:marLeft w:val="0"/>
      <w:marRight w:val="0"/>
      <w:marTop w:val="0"/>
      <w:marBottom w:val="0"/>
      <w:divBdr>
        <w:top w:val="none" w:sz="0" w:space="0" w:color="auto"/>
        <w:left w:val="none" w:sz="0" w:space="0" w:color="auto"/>
        <w:bottom w:val="none" w:sz="0" w:space="0" w:color="auto"/>
        <w:right w:val="none" w:sz="0" w:space="0" w:color="auto"/>
      </w:divBdr>
    </w:div>
    <w:div w:id="1166476979">
      <w:bodyDiv w:val="1"/>
      <w:marLeft w:val="0"/>
      <w:marRight w:val="0"/>
      <w:marTop w:val="0"/>
      <w:marBottom w:val="0"/>
      <w:divBdr>
        <w:top w:val="none" w:sz="0" w:space="0" w:color="auto"/>
        <w:left w:val="none" w:sz="0" w:space="0" w:color="auto"/>
        <w:bottom w:val="none" w:sz="0" w:space="0" w:color="auto"/>
        <w:right w:val="none" w:sz="0" w:space="0" w:color="auto"/>
      </w:divBdr>
    </w:div>
    <w:div w:id="1175924983">
      <w:bodyDiv w:val="1"/>
      <w:marLeft w:val="0"/>
      <w:marRight w:val="0"/>
      <w:marTop w:val="0"/>
      <w:marBottom w:val="0"/>
      <w:divBdr>
        <w:top w:val="none" w:sz="0" w:space="0" w:color="auto"/>
        <w:left w:val="none" w:sz="0" w:space="0" w:color="auto"/>
        <w:bottom w:val="none" w:sz="0" w:space="0" w:color="auto"/>
        <w:right w:val="none" w:sz="0" w:space="0" w:color="auto"/>
      </w:divBdr>
    </w:div>
    <w:div w:id="1182474679">
      <w:bodyDiv w:val="1"/>
      <w:marLeft w:val="0"/>
      <w:marRight w:val="0"/>
      <w:marTop w:val="0"/>
      <w:marBottom w:val="0"/>
      <w:divBdr>
        <w:top w:val="none" w:sz="0" w:space="0" w:color="auto"/>
        <w:left w:val="none" w:sz="0" w:space="0" w:color="auto"/>
        <w:bottom w:val="none" w:sz="0" w:space="0" w:color="auto"/>
        <w:right w:val="none" w:sz="0" w:space="0" w:color="auto"/>
      </w:divBdr>
    </w:div>
    <w:div w:id="1219583849">
      <w:bodyDiv w:val="1"/>
      <w:marLeft w:val="0"/>
      <w:marRight w:val="0"/>
      <w:marTop w:val="0"/>
      <w:marBottom w:val="0"/>
      <w:divBdr>
        <w:top w:val="none" w:sz="0" w:space="0" w:color="auto"/>
        <w:left w:val="none" w:sz="0" w:space="0" w:color="auto"/>
        <w:bottom w:val="none" w:sz="0" w:space="0" w:color="auto"/>
        <w:right w:val="none" w:sz="0" w:space="0" w:color="auto"/>
      </w:divBdr>
    </w:div>
    <w:div w:id="1246037647">
      <w:bodyDiv w:val="1"/>
      <w:marLeft w:val="0"/>
      <w:marRight w:val="0"/>
      <w:marTop w:val="0"/>
      <w:marBottom w:val="0"/>
      <w:divBdr>
        <w:top w:val="none" w:sz="0" w:space="0" w:color="auto"/>
        <w:left w:val="none" w:sz="0" w:space="0" w:color="auto"/>
        <w:bottom w:val="none" w:sz="0" w:space="0" w:color="auto"/>
        <w:right w:val="none" w:sz="0" w:space="0" w:color="auto"/>
      </w:divBdr>
    </w:div>
    <w:div w:id="1250038511">
      <w:bodyDiv w:val="1"/>
      <w:marLeft w:val="0"/>
      <w:marRight w:val="0"/>
      <w:marTop w:val="0"/>
      <w:marBottom w:val="0"/>
      <w:divBdr>
        <w:top w:val="none" w:sz="0" w:space="0" w:color="auto"/>
        <w:left w:val="none" w:sz="0" w:space="0" w:color="auto"/>
        <w:bottom w:val="none" w:sz="0" w:space="0" w:color="auto"/>
        <w:right w:val="none" w:sz="0" w:space="0" w:color="auto"/>
      </w:divBdr>
    </w:div>
    <w:div w:id="1257639180">
      <w:bodyDiv w:val="1"/>
      <w:marLeft w:val="0"/>
      <w:marRight w:val="0"/>
      <w:marTop w:val="0"/>
      <w:marBottom w:val="0"/>
      <w:divBdr>
        <w:top w:val="none" w:sz="0" w:space="0" w:color="auto"/>
        <w:left w:val="none" w:sz="0" w:space="0" w:color="auto"/>
        <w:bottom w:val="none" w:sz="0" w:space="0" w:color="auto"/>
        <w:right w:val="none" w:sz="0" w:space="0" w:color="auto"/>
      </w:divBdr>
    </w:div>
    <w:div w:id="1269309411">
      <w:bodyDiv w:val="1"/>
      <w:marLeft w:val="0"/>
      <w:marRight w:val="0"/>
      <w:marTop w:val="0"/>
      <w:marBottom w:val="0"/>
      <w:divBdr>
        <w:top w:val="none" w:sz="0" w:space="0" w:color="auto"/>
        <w:left w:val="none" w:sz="0" w:space="0" w:color="auto"/>
        <w:bottom w:val="none" w:sz="0" w:space="0" w:color="auto"/>
        <w:right w:val="none" w:sz="0" w:space="0" w:color="auto"/>
      </w:divBdr>
    </w:div>
    <w:div w:id="1269436106">
      <w:bodyDiv w:val="1"/>
      <w:marLeft w:val="0"/>
      <w:marRight w:val="0"/>
      <w:marTop w:val="0"/>
      <w:marBottom w:val="0"/>
      <w:divBdr>
        <w:top w:val="none" w:sz="0" w:space="0" w:color="auto"/>
        <w:left w:val="none" w:sz="0" w:space="0" w:color="auto"/>
        <w:bottom w:val="none" w:sz="0" w:space="0" w:color="auto"/>
        <w:right w:val="none" w:sz="0" w:space="0" w:color="auto"/>
      </w:divBdr>
    </w:div>
    <w:div w:id="1278952444">
      <w:bodyDiv w:val="1"/>
      <w:marLeft w:val="0"/>
      <w:marRight w:val="0"/>
      <w:marTop w:val="0"/>
      <w:marBottom w:val="0"/>
      <w:divBdr>
        <w:top w:val="none" w:sz="0" w:space="0" w:color="auto"/>
        <w:left w:val="none" w:sz="0" w:space="0" w:color="auto"/>
        <w:bottom w:val="none" w:sz="0" w:space="0" w:color="auto"/>
        <w:right w:val="none" w:sz="0" w:space="0" w:color="auto"/>
      </w:divBdr>
    </w:div>
    <w:div w:id="1286352220">
      <w:bodyDiv w:val="1"/>
      <w:marLeft w:val="0"/>
      <w:marRight w:val="0"/>
      <w:marTop w:val="0"/>
      <w:marBottom w:val="0"/>
      <w:divBdr>
        <w:top w:val="none" w:sz="0" w:space="0" w:color="auto"/>
        <w:left w:val="none" w:sz="0" w:space="0" w:color="auto"/>
        <w:bottom w:val="none" w:sz="0" w:space="0" w:color="auto"/>
        <w:right w:val="none" w:sz="0" w:space="0" w:color="auto"/>
      </w:divBdr>
    </w:div>
    <w:div w:id="1287274841">
      <w:bodyDiv w:val="1"/>
      <w:marLeft w:val="0"/>
      <w:marRight w:val="0"/>
      <w:marTop w:val="0"/>
      <w:marBottom w:val="0"/>
      <w:divBdr>
        <w:top w:val="none" w:sz="0" w:space="0" w:color="auto"/>
        <w:left w:val="none" w:sz="0" w:space="0" w:color="auto"/>
        <w:bottom w:val="none" w:sz="0" w:space="0" w:color="auto"/>
        <w:right w:val="none" w:sz="0" w:space="0" w:color="auto"/>
      </w:divBdr>
    </w:div>
    <w:div w:id="1299872986">
      <w:bodyDiv w:val="1"/>
      <w:marLeft w:val="0"/>
      <w:marRight w:val="0"/>
      <w:marTop w:val="0"/>
      <w:marBottom w:val="0"/>
      <w:divBdr>
        <w:top w:val="none" w:sz="0" w:space="0" w:color="auto"/>
        <w:left w:val="none" w:sz="0" w:space="0" w:color="auto"/>
        <w:bottom w:val="none" w:sz="0" w:space="0" w:color="auto"/>
        <w:right w:val="none" w:sz="0" w:space="0" w:color="auto"/>
      </w:divBdr>
    </w:div>
    <w:div w:id="1305432870">
      <w:bodyDiv w:val="1"/>
      <w:marLeft w:val="0"/>
      <w:marRight w:val="0"/>
      <w:marTop w:val="0"/>
      <w:marBottom w:val="0"/>
      <w:divBdr>
        <w:top w:val="none" w:sz="0" w:space="0" w:color="auto"/>
        <w:left w:val="none" w:sz="0" w:space="0" w:color="auto"/>
        <w:bottom w:val="none" w:sz="0" w:space="0" w:color="auto"/>
        <w:right w:val="none" w:sz="0" w:space="0" w:color="auto"/>
      </w:divBdr>
    </w:div>
    <w:div w:id="1322587158">
      <w:bodyDiv w:val="1"/>
      <w:marLeft w:val="0"/>
      <w:marRight w:val="0"/>
      <w:marTop w:val="0"/>
      <w:marBottom w:val="0"/>
      <w:divBdr>
        <w:top w:val="none" w:sz="0" w:space="0" w:color="auto"/>
        <w:left w:val="none" w:sz="0" w:space="0" w:color="auto"/>
        <w:bottom w:val="none" w:sz="0" w:space="0" w:color="auto"/>
        <w:right w:val="none" w:sz="0" w:space="0" w:color="auto"/>
      </w:divBdr>
    </w:div>
    <w:div w:id="1357848751">
      <w:bodyDiv w:val="1"/>
      <w:marLeft w:val="0"/>
      <w:marRight w:val="0"/>
      <w:marTop w:val="0"/>
      <w:marBottom w:val="0"/>
      <w:divBdr>
        <w:top w:val="none" w:sz="0" w:space="0" w:color="auto"/>
        <w:left w:val="none" w:sz="0" w:space="0" w:color="auto"/>
        <w:bottom w:val="none" w:sz="0" w:space="0" w:color="auto"/>
        <w:right w:val="none" w:sz="0" w:space="0" w:color="auto"/>
      </w:divBdr>
    </w:div>
    <w:div w:id="1374382694">
      <w:bodyDiv w:val="1"/>
      <w:marLeft w:val="0"/>
      <w:marRight w:val="0"/>
      <w:marTop w:val="0"/>
      <w:marBottom w:val="0"/>
      <w:divBdr>
        <w:top w:val="none" w:sz="0" w:space="0" w:color="auto"/>
        <w:left w:val="none" w:sz="0" w:space="0" w:color="auto"/>
        <w:bottom w:val="none" w:sz="0" w:space="0" w:color="auto"/>
        <w:right w:val="none" w:sz="0" w:space="0" w:color="auto"/>
      </w:divBdr>
    </w:div>
    <w:div w:id="1389761613">
      <w:bodyDiv w:val="1"/>
      <w:marLeft w:val="0"/>
      <w:marRight w:val="0"/>
      <w:marTop w:val="0"/>
      <w:marBottom w:val="0"/>
      <w:divBdr>
        <w:top w:val="none" w:sz="0" w:space="0" w:color="auto"/>
        <w:left w:val="none" w:sz="0" w:space="0" w:color="auto"/>
        <w:bottom w:val="none" w:sz="0" w:space="0" w:color="auto"/>
        <w:right w:val="none" w:sz="0" w:space="0" w:color="auto"/>
      </w:divBdr>
    </w:div>
    <w:div w:id="1395472078">
      <w:bodyDiv w:val="1"/>
      <w:marLeft w:val="0"/>
      <w:marRight w:val="0"/>
      <w:marTop w:val="0"/>
      <w:marBottom w:val="0"/>
      <w:divBdr>
        <w:top w:val="none" w:sz="0" w:space="0" w:color="auto"/>
        <w:left w:val="none" w:sz="0" w:space="0" w:color="auto"/>
        <w:bottom w:val="none" w:sz="0" w:space="0" w:color="auto"/>
        <w:right w:val="none" w:sz="0" w:space="0" w:color="auto"/>
      </w:divBdr>
    </w:div>
    <w:div w:id="1402411103">
      <w:bodyDiv w:val="1"/>
      <w:marLeft w:val="0"/>
      <w:marRight w:val="0"/>
      <w:marTop w:val="0"/>
      <w:marBottom w:val="0"/>
      <w:divBdr>
        <w:top w:val="none" w:sz="0" w:space="0" w:color="auto"/>
        <w:left w:val="none" w:sz="0" w:space="0" w:color="auto"/>
        <w:bottom w:val="none" w:sz="0" w:space="0" w:color="auto"/>
        <w:right w:val="none" w:sz="0" w:space="0" w:color="auto"/>
      </w:divBdr>
    </w:div>
    <w:div w:id="1402484928">
      <w:bodyDiv w:val="1"/>
      <w:marLeft w:val="0"/>
      <w:marRight w:val="0"/>
      <w:marTop w:val="0"/>
      <w:marBottom w:val="0"/>
      <w:divBdr>
        <w:top w:val="none" w:sz="0" w:space="0" w:color="auto"/>
        <w:left w:val="none" w:sz="0" w:space="0" w:color="auto"/>
        <w:bottom w:val="none" w:sz="0" w:space="0" w:color="auto"/>
        <w:right w:val="none" w:sz="0" w:space="0" w:color="auto"/>
      </w:divBdr>
    </w:div>
    <w:div w:id="1440680700">
      <w:bodyDiv w:val="1"/>
      <w:marLeft w:val="0"/>
      <w:marRight w:val="0"/>
      <w:marTop w:val="0"/>
      <w:marBottom w:val="0"/>
      <w:divBdr>
        <w:top w:val="none" w:sz="0" w:space="0" w:color="auto"/>
        <w:left w:val="none" w:sz="0" w:space="0" w:color="auto"/>
        <w:bottom w:val="none" w:sz="0" w:space="0" w:color="auto"/>
        <w:right w:val="none" w:sz="0" w:space="0" w:color="auto"/>
      </w:divBdr>
    </w:div>
    <w:div w:id="1507132911">
      <w:bodyDiv w:val="1"/>
      <w:marLeft w:val="0"/>
      <w:marRight w:val="0"/>
      <w:marTop w:val="0"/>
      <w:marBottom w:val="0"/>
      <w:divBdr>
        <w:top w:val="none" w:sz="0" w:space="0" w:color="auto"/>
        <w:left w:val="none" w:sz="0" w:space="0" w:color="auto"/>
        <w:bottom w:val="none" w:sz="0" w:space="0" w:color="auto"/>
        <w:right w:val="none" w:sz="0" w:space="0" w:color="auto"/>
      </w:divBdr>
    </w:div>
    <w:div w:id="1513689667">
      <w:bodyDiv w:val="1"/>
      <w:marLeft w:val="0"/>
      <w:marRight w:val="0"/>
      <w:marTop w:val="0"/>
      <w:marBottom w:val="0"/>
      <w:divBdr>
        <w:top w:val="none" w:sz="0" w:space="0" w:color="auto"/>
        <w:left w:val="none" w:sz="0" w:space="0" w:color="auto"/>
        <w:bottom w:val="none" w:sz="0" w:space="0" w:color="auto"/>
        <w:right w:val="none" w:sz="0" w:space="0" w:color="auto"/>
      </w:divBdr>
    </w:div>
    <w:div w:id="1518693200">
      <w:bodyDiv w:val="1"/>
      <w:marLeft w:val="0"/>
      <w:marRight w:val="0"/>
      <w:marTop w:val="0"/>
      <w:marBottom w:val="0"/>
      <w:divBdr>
        <w:top w:val="none" w:sz="0" w:space="0" w:color="auto"/>
        <w:left w:val="none" w:sz="0" w:space="0" w:color="auto"/>
        <w:bottom w:val="none" w:sz="0" w:space="0" w:color="auto"/>
        <w:right w:val="none" w:sz="0" w:space="0" w:color="auto"/>
      </w:divBdr>
    </w:div>
    <w:div w:id="1527867318">
      <w:bodyDiv w:val="1"/>
      <w:marLeft w:val="0"/>
      <w:marRight w:val="0"/>
      <w:marTop w:val="0"/>
      <w:marBottom w:val="0"/>
      <w:divBdr>
        <w:top w:val="none" w:sz="0" w:space="0" w:color="auto"/>
        <w:left w:val="none" w:sz="0" w:space="0" w:color="auto"/>
        <w:bottom w:val="none" w:sz="0" w:space="0" w:color="auto"/>
        <w:right w:val="none" w:sz="0" w:space="0" w:color="auto"/>
      </w:divBdr>
    </w:div>
    <w:div w:id="1529874886">
      <w:bodyDiv w:val="1"/>
      <w:marLeft w:val="0"/>
      <w:marRight w:val="0"/>
      <w:marTop w:val="0"/>
      <w:marBottom w:val="0"/>
      <w:divBdr>
        <w:top w:val="none" w:sz="0" w:space="0" w:color="auto"/>
        <w:left w:val="none" w:sz="0" w:space="0" w:color="auto"/>
        <w:bottom w:val="none" w:sz="0" w:space="0" w:color="auto"/>
        <w:right w:val="none" w:sz="0" w:space="0" w:color="auto"/>
      </w:divBdr>
    </w:div>
    <w:div w:id="1532261053">
      <w:bodyDiv w:val="1"/>
      <w:marLeft w:val="0"/>
      <w:marRight w:val="0"/>
      <w:marTop w:val="0"/>
      <w:marBottom w:val="0"/>
      <w:divBdr>
        <w:top w:val="none" w:sz="0" w:space="0" w:color="auto"/>
        <w:left w:val="none" w:sz="0" w:space="0" w:color="auto"/>
        <w:bottom w:val="none" w:sz="0" w:space="0" w:color="auto"/>
        <w:right w:val="none" w:sz="0" w:space="0" w:color="auto"/>
      </w:divBdr>
    </w:div>
    <w:div w:id="1558904936">
      <w:bodyDiv w:val="1"/>
      <w:marLeft w:val="0"/>
      <w:marRight w:val="0"/>
      <w:marTop w:val="0"/>
      <w:marBottom w:val="0"/>
      <w:divBdr>
        <w:top w:val="none" w:sz="0" w:space="0" w:color="auto"/>
        <w:left w:val="none" w:sz="0" w:space="0" w:color="auto"/>
        <w:bottom w:val="none" w:sz="0" w:space="0" w:color="auto"/>
        <w:right w:val="none" w:sz="0" w:space="0" w:color="auto"/>
      </w:divBdr>
    </w:div>
    <w:div w:id="1569268775">
      <w:bodyDiv w:val="1"/>
      <w:marLeft w:val="0"/>
      <w:marRight w:val="0"/>
      <w:marTop w:val="0"/>
      <w:marBottom w:val="0"/>
      <w:divBdr>
        <w:top w:val="none" w:sz="0" w:space="0" w:color="auto"/>
        <w:left w:val="none" w:sz="0" w:space="0" w:color="auto"/>
        <w:bottom w:val="none" w:sz="0" w:space="0" w:color="auto"/>
        <w:right w:val="none" w:sz="0" w:space="0" w:color="auto"/>
      </w:divBdr>
    </w:div>
    <w:div w:id="1571160266">
      <w:bodyDiv w:val="1"/>
      <w:marLeft w:val="0"/>
      <w:marRight w:val="0"/>
      <w:marTop w:val="0"/>
      <w:marBottom w:val="0"/>
      <w:divBdr>
        <w:top w:val="none" w:sz="0" w:space="0" w:color="auto"/>
        <w:left w:val="none" w:sz="0" w:space="0" w:color="auto"/>
        <w:bottom w:val="none" w:sz="0" w:space="0" w:color="auto"/>
        <w:right w:val="none" w:sz="0" w:space="0" w:color="auto"/>
      </w:divBdr>
    </w:div>
    <w:div w:id="1629317343">
      <w:bodyDiv w:val="1"/>
      <w:marLeft w:val="0"/>
      <w:marRight w:val="0"/>
      <w:marTop w:val="0"/>
      <w:marBottom w:val="0"/>
      <w:divBdr>
        <w:top w:val="none" w:sz="0" w:space="0" w:color="auto"/>
        <w:left w:val="none" w:sz="0" w:space="0" w:color="auto"/>
        <w:bottom w:val="none" w:sz="0" w:space="0" w:color="auto"/>
        <w:right w:val="none" w:sz="0" w:space="0" w:color="auto"/>
      </w:divBdr>
    </w:div>
    <w:div w:id="1632397101">
      <w:bodyDiv w:val="1"/>
      <w:marLeft w:val="0"/>
      <w:marRight w:val="0"/>
      <w:marTop w:val="0"/>
      <w:marBottom w:val="0"/>
      <w:divBdr>
        <w:top w:val="none" w:sz="0" w:space="0" w:color="auto"/>
        <w:left w:val="none" w:sz="0" w:space="0" w:color="auto"/>
        <w:bottom w:val="none" w:sz="0" w:space="0" w:color="auto"/>
        <w:right w:val="none" w:sz="0" w:space="0" w:color="auto"/>
      </w:divBdr>
    </w:div>
    <w:div w:id="1658071678">
      <w:bodyDiv w:val="1"/>
      <w:marLeft w:val="0"/>
      <w:marRight w:val="0"/>
      <w:marTop w:val="0"/>
      <w:marBottom w:val="0"/>
      <w:divBdr>
        <w:top w:val="none" w:sz="0" w:space="0" w:color="auto"/>
        <w:left w:val="none" w:sz="0" w:space="0" w:color="auto"/>
        <w:bottom w:val="none" w:sz="0" w:space="0" w:color="auto"/>
        <w:right w:val="none" w:sz="0" w:space="0" w:color="auto"/>
      </w:divBdr>
    </w:div>
    <w:div w:id="1675257077">
      <w:bodyDiv w:val="1"/>
      <w:marLeft w:val="0"/>
      <w:marRight w:val="0"/>
      <w:marTop w:val="0"/>
      <w:marBottom w:val="0"/>
      <w:divBdr>
        <w:top w:val="none" w:sz="0" w:space="0" w:color="auto"/>
        <w:left w:val="none" w:sz="0" w:space="0" w:color="auto"/>
        <w:bottom w:val="none" w:sz="0" w:space="0" w:color="auto"/>
        <w:right w:val="none" w:sz="0" w:space="0" w:color="auto"/>
      </w:divBdr>
    </w:div>
    <w:div w:id="1697778621">
      <w:bodyDiv w:val="1"/>
      <w:marLeft w:val="0"/>
      <w:marRight w:val="0"/>
      <w:marTop w:val="0"/>
      <w:marBottom w:val="0"/>
      <w:divBdr>
        <w:top w:val="none" w:sz="0" w:space="0" w:color="auto"/>
        <w:left w:val="none" w:sz="0" w:space="0" w:color="auto"/>
        <w:bottom w:val="none" w:sz="0" w:space="0" w:color="auto"/>
        <w:right w:val="none" w:sz="0" w:space="0" w:color="auto"/>
      </w:divBdr>
    </w:div>
    <w:div w:id="1715932122">
      <w:bodyDiv w:val="1"/>
      <w:marLeft w:val="0"/>
      <w:marRight w:val="0"/>
      <w:marTop w:val="0"/>
      <w:marBottom w:val="0"/>
      <w:divBdr>
        <w:top w:val="none" w:sz="0" w:space="0" w:color="auto"/>
        <w:left w:val="none" w:sz="0" w:space="0" w:color="auto"/>
        <w:bottom w:val="none" w:sz="0" w:space="0" w:color="auto"/>
        <w:right w:val="none" w:sz="0" w:space="0" w:color="auto"/>
      </w:divBdr>
    </w:div>
    <w:div w:id="1716734984">
      <w:bodyDiv w:val="1"/>
      <w:marLeft w:val="0"/>
      <w:marRight w:val="0"/>
      <w:marTop w:val="0"/>
      <w:marBottom w:val="0"/>
      <w:divBdr>
        <w:top w:val="none" w:sz="0" w:space="0" w:color="auto"/>
        <w:left w:val="none" w:sz="0" w:space="0" w:color="auto"/>
        <w:bottom w:val="none" w:sz="0" w:space="0" w:color="auto"/>
        <w:right w:val="none" w:sz="0" w:space="0" w:color="auto"/>
      </w:divBdr>
    </w:div>
    <w:div w:id="1739788125">
      <w:bodyDiv w:val="1"/>
      <w:marLeft w:val="0"/>
      <w:marRight w:val="0"/>
      <w:marTop w:val="0"/>
      <w:marBottom w:val="0"/>
      <w:divBdr>
        <w:top w:val="none" w:sz="0" w:space="0" w:color="auto"/>
        <w:left w:val="none" w:sz="0" w:space="0" w:color="auto"/>
        <w:bottom w:val="none" w:sz="0" w:space="0" w:color="auto"/>
        <w:right w:val="none" w:sz="0" w:space="0" w:color="auto"/>
      </w:divBdr>
    </w:div>
    <w:div w:id="1744183673">
      <w:bodyDiv w:val="1"/>
      <w:marLeft w:val="0"/>
      <w:marRight w:val="0"/>
      <w:marTop w:val="0"/>
      <w:marBottom w:val="0"/>
      <w:divBdr>
        <w:top w:val="none" w:sz="0" w:space="0" w:color="auto"/>
        <w:left w:val="none" w:sz="0" w:space="0" w:color="auto"/>
        <w:bottom w:val="none" w:sz="0" w:space="0" w:color="auto"/>
        <w:right w:val="none" w:sz="0" w:space="0" w:color="auto"/>
      </w:divBdr>
    </w:div>
    <w:div w:id="1747067519">
      <w:bodyDiv w:val="1"/>
      <w:marLeft w:val="0"/>
      <w:marRight w:val="0"/>
      <w:marTop w:val="0"/>
      <w:marBottom w:val="0"/>
      <w:divBdr>
        <w:top w:val="none" w:sz="0" w:space="0" w:color="auto"/>
        <w:left w:val="none" w:sz="0" w:space="0" w:color="auto"/>
        <w:bottom w:val="none" w:sz="0" w:space="0" w:color="auto"/>
        <w:right w:val="none" w:sz="0" w:space="0" w:color="auto"/>
      </w:divBdr>
    </w:div>
    <w:div w:id="1787966642">
      <w:bodyDiv w:val="1"/>
      <w:marLeft w:val="0"/>
      <w:marRight w:val="0"/>
      <w:marTop w:val="0"/>
      <w:marBottom w:val="0"/>
      <w:divBdr>
        <w:top w:val="none" w:sz="0" w:space="0" w:color="auto"/>
        <w:left w:val="none" w:sz="0" w:space="0" w:color="auto"/>
        <w:bottom w:val="none" w:sz="0" w:space="0" w:color="auto"/>
        <w:right w:val="none" w:sz="0" w:space="0" w:color="auto"/>
      </w:divBdr>
    </w:div>
    <w:div w:id="1802263258">
      <w:bodyDiv w:val="1"/>
      <w:marLeft w:val="0"/>
      <w:marRight w:val="0"/>
      <w:marTop w:val="0"/>
      <w:marBottom w:val="0"/>
      <w:divBdr>
        <w:top w:val="none" w:sz="0" w:space="0" w:color="auto"/>
        <w:left w:val="none" w:sz="0" w:space="0" w:color="auto"/>
        <w:bottom w:val="none" w:sz="0" w:space="0" w:color="auto"/>
        <w:right w:val="none" w:sz="0" w:space="0" w:color="auto"/>
      </w:divBdr>
    </w:div>
    <w:div w:id="1825387986">
      <w:bodyDiv w:val="1"/>
      <w:marLeft w:val="0"/>
      <w:marRight w:val="0"/>
      <w:marTop w:val="0"/>
      <w:marBottom w:val="0"/>
      <w:divBdr>
        <w:top w:val="none" w:sz="0" w:space="0" w:color="auto"/>
        <w:left w:val="none" w:sz="0" w:space="0" w:color="auto"/>
        <w:bottom w:val="none" w:sz="0" w:space="0" w:color="auto"/>
        <w:right w:val="none" w:sz="0" w:space="0" w:color="auto"/>
      </w:divBdr>
    </w:div>
    <w:div w:id="1826126181">
      <w:bodyDiv w:val="1"/>
      <w:marLeft w:val="0"/>
      <w:marRight w:val="0"/>
      <w:marTop w:val="0"/>
      <w:marBottom w:val="0"/>
      <w:divBdr>
        <w:top w:val="none" w:sz="0" w:space="0" w:color="auto"/>
        <w:left w:val="none" w:sz="0" w:space="0" w:color="auto"/>
        <w:bottom w:val="none" w:sz="0" w:space="0" w:color="auto"/>
        <w:right w:val="none" w:sz="0" w:space="0" w:color="auto"/>
      </w:divBdr>
    </w:div>
    <w:div w:id="1828545111">
      <w:bodyDiv w:val="1"/>
      <w:marLeft w:val="0"/>
      <w:marRight w:val="0"/>
      <w:marTop w:val="0"/>
      <w:marBottom w:val="0"/>
      <w:divBdr>
        <w:top w:val="none" w:sz="0" w:space="0" w:color="auto"/>
        <w:left w:val="none" w:sz="0" w:space="0" w:color="auto"/>
        <w:bottom w:val="none" w:sz="0" w:space="0" w:color="auto"/>
        <w:right w:val="none" w:sz="0" w:space="0" w:color="auto"/>
      </w:divBdr>
    </w:div>
    <w:div w:id="1862431723">
      <w:bodyDiv w:val="1"/>
      <w:marLeft w:val="0"/>
      <w:marRight w:val="0"/>
      <w:marTop w:val="0"/>
      <w:marBottom w:val="0"/>
      <w:divBdr>
        <w:top w:val="none" w:sz="0" w:space="0" w:color="auto"/>
        <w:left w:val="none" w:sz="0" w:space="0" w:color="auto"/>
        <w:bottom w:val="none" w:sz="0" w:space="0" w:color="auto"/>
        <w:right w:val="none" w:sz="0" w:space="0" w:color="auto"/>
      </w:divBdr>
    </w:div>
    <w:div w:id="1880051419">
      <w:bodyDiv w:val="1"/>
      <w:marLeft w:val="0"/>
      <w:marRight w:val="0"/>
      <w:marTop w:val="0"/>
      <w:marBottom w:val="0"/>
      <w:divBdr>
        <w:top w:val="none" w:sz="0" w:space="0" w:color="auto"/>
        <w:left w:val="none" w:sz="0" w:space="0" w:color="auto"/>
        <w:bottom w:val="none" w:sz="0" w:space="0" w:color="auto"/>
        <w:right w:val="none" w:sz="0" w:space="0" w:color="auto"/>
      </w:divBdr>
    </w:div>
    <w:div w:id="1882016553">
      <w:bodyDiv w:val="1"/>
      <w:marLeft w:val="0"/>
      <w:marRight w:val="0"/>
      <w:marTop w:val="0"/>
      <w:marBottom w:val="0"/>
      <w:divBdr>
        <w:top w:val="none" w:sz="0" w:space="0" w:color="auto"/>
        <w:left w:val="none" w:sz="0" w:space="0" w:color="auto"/>
        <w:bottom w:val="none" w:sz="0" w:space="0" w:color="auto"/>
        <w:right w:val="none" w:sz="0" w:space="0" w:color="auto"/>
      </w:divBdr>
    </w:div>
    <w:div w:id="1883706645">
      <w:bodyDiv w:val="1"/>
      <w:marLeft w:val="0"/>
      <w:marRight w:val="0"/>
      <w:marTop w:val="0"/>
      <w:marBottom w:val="0"/>
      <w:divBdr>
        <w:top w:val="none" w:sz="0" w:space="0" w:color="auto"/>
        <w:left w:val="none" w:sz="0" w:space="0" w:color="auto"/>
        <w:bottom w:val="none" w:sz="0" w:space="0" w:color="auto"/>
        <w:right w:val="none" w:sz="0" w:space="0" w:color="auto"/>
      </w:divBdr>
    </w:div>
    <w:div w:id="1893271331">
      <w:bodyDiv w:val="1"/>
      <w:marLeft w:val="120"/>
      <w:marRight w:val="120"/>
      <w:marTop w:val="120"/>
      <w:marBottom w:val="120"/>
      <w:divBdr>
        <w:top w:val="none" w:sz="0" w:space="0" w:color="auto"/>
        <w:left w:val="none" w:sz="0" w:space="0" w:color="auto"/>
        <w:bottom w:val="none" w:sz="0" w:space="0" w:color="auto"/>
        <w:right w:val="none" w:sz="0" w:space="0" w:color="auto"/>
      </w:divBdr>
    </w:div>
    <w:div w:id="1900094464">
      <w:bodyDiv w:val="1"/>
      <w:marLeft w:val="0"/>
      <w:marRight w:val="0"/>
      <w:marTop w:val="0"/>
      <w:marBottom w:val="0"/>
      <w:divBdr>
        <w:top w:val="none" w:sz="0" w:space="0" w:color="auto"/>
        <w:left w:val="none" w:sz="0" w:space="0" w:color="auto"/>
        <w:bottom w:val="none" w:sz="0" w:space="0" w:color="auto"/>
        <w:right w:val="none" w:sz="0" w:space="0" w:color="auto"/>
      </w:divBdr>
    </w:div>
    <w:div w:id="1934510395">
      <w:bodyDiv w:val="1"/>
      <w:marLeft w:val="0"/>
      <w:marRight w:val="0"/>
      <w:marTop w:val="0"/>
      <w:marBottom w:val="0"/>
      <w:divBdr>
        <w:top w:val="none" w:sz="0" w:space="0" w:color="auto"/>
        <w:left w:val="none" w:sz="0" w:space="0" w:color="auto"/>
        <w:bottom w:val="none" w:sz="0" w:space="0" w:color="auto"/>
        <w:right w:val="none" w:sz="0" w:space="0" w:color="auto"/>
      </w:divBdr>
    </w:div>
    <w:div w:id="1939285434">
      <w:bodyDiv w:val="1"/>
      <w:marLeft w:val="0"/>
      <w:marRight w:val="0"/>
      <w:marTop w:val="0"/>
      <w:marBottom w:val="0"/>
      <w:divBdr>
        <w:top w:val="none" w:sz="0" w:space="0" w:color="auto"/>
        <w:left w:val="none" w:sz="0" w:space="0" w:color="auto"/>
        <w:bottom w:val="none" w:sz="0" w:space="0" w:color="auto"/>
        <w:right w:val="none" w:sz="0" w:space="0" w:color="auto"/>
      </w:divBdr>
    </w:div>
    <w:div w:id="1960455717">
      <w:bodyDiv w:val="1"/>
      <w:marLeft w:val="0"/>
      <w:marRight w:val="0"/>
      <w:marTop w:val="0"/>
      <w:marBottom w:val="0"/>
      <w:divBdr>
        <w:top w:val="none" w:sz="0" w:space="0" w:color="auto"/>
        <w:left w:val="none" w:sz="0" w:space="0" w:color="auto"/>
        <w:bottom w:val="none" w:sz="0" w:space="0" w:color="auto"/>
        <w:right w:val="none" w:sz="0" w:space="0" w:color="auto"/>
      </w:divBdr>
    </w:div>
    <w:div w:id="1994065873">
      <w:bodyDiv w:val="1"/>
      <w:marLeft w:val="0"/>
      <w:marRight w:val="0"/>
      <w:marTop w:val="0"/>
      <w:marBottom w:val="0"/>
      <w:divBdr>
        <w:top w:val="none" w:sz="0" w:space="0" w:color="auto"/>
        <w:left w:val="none" w:sz="0" w:space="0" w:color="auto"/>
        <w:bottom w:val="none" w:sz="0" w:space="0" w:color="auto"/>
        <w:right w:val="none" w:sz="0" w:space="0" w:color="auto"/>
      </w:divBdr>
    </w:div>
    <w:div w:id="1997301207">
      <w:bodyDiv w:val="1"/>
      <w:marLeft w:val="0"/>
      <w:marRight w:val="0"/>
      <w:marTop w:val="0"/>
      <w:marBottom w:val="0"/>
      <w:divBdr>
        <w:top w:val="none" w:sz="0" w:space="0" w:color="auto"/>
        <w:left w:val="none" w:sz="0" w:space="0" w:color="auto"/>
        <w:bottom w:val="none" w:sz="0" w:space="0" w:color="auto"/>
        <w:right w:val="none" w:sz="0" w:space="0" w:color="auto"/>
      </w:divBdr>
    </w:div>
    <w:div w:id="2000303228">
      <w:bodyDiv w:val="1"/>
      <w:marLeft w:val="0"/>
      <w:marRight w:val="0"/>
      <w:marTop w:val="0"/>
      <w:marBottom w:val="0"/>
      <w:divBdr>
        <w:top w:val="none" w:sz="0" w:space="0" w:color="auto"/>
        <w:left w:val="none" w:sz="0" w:space="0" w:color="auto"/>
        <w:bottom w:val="none" w:sz="0" w:space="0" w:color="auto"/>
        <w:right w:val="none" w:sz="0" w:space="0" w:color="auto"/>
      </w:divBdr>
    </w:div>
    <w:div w:id="2001273639">
      <w:bodyDiv w:val="1"/>
      <w:marLeft w:val="0"/>
      <w:marRight w:val="0"/>
      <w:marTop w:val="0"/>
      <w:marBottom w:val="0"/>
      <w:divBdr>
        <w:top w:val="none" w:sz="0" w:space="0" w:color="auto"/>
        <w:left w:val="none" w:sz="0" w:space="0" w:color="auto"/>
        <w:bottom w:val="none" w:sz="0" w:space="0" w:color="auto"/>
        <w:right w:val="none" w:sz="0" w:space="0" w:color="auto"/>
      </w:divBdr>
    </w:div>
    <w:div w:id="2013876411">
      <w:bodyDiv w:val="1"/>
      <w:marLeft w:val="0"/>
      <w:marRight w:val="0"/>
      <w:marTop w:val="0"/>
      <w:marBottom w:val="0"/>
      <w:divBdr>
        <w:top w:val="none" w:sz="0" w:space="0" w:color="auto"/>
        <w:left w:val="none" w:sz="0" w:space="0" w:color="auto"/>
        <w:bottom w:val="none" w:sz="0" w:space="0" w:color="auto"/>
        <w:right w:val="none" w:sz="0" w:space="0" w:color="auto"/>
      </w:divBdr>
    </w:div>
    <w:div w:id="2021856892">
      <w:bodyDiv w:val="1"/>
      <w:marLeft w:val="0"/>
      <w:marRight w:val="0"/>
      <w:marTop w:val="0"/>
      <w:marBottom w:val="0"/>
      <w:divBdr>
        <w:top w:val="none" w:sz="0" w:space="0" w:color="auto"/>
        <w:left w:val="none" w:sz="0" w:space="0" w:color="auto"/>
        <w:bottom w:val="none" w:sz="0" w:space="0" w:color="auto"/>
        <w:right w:val="none" w:sz="0" w:space="0" w:color="auto"/>
      </w:divBdr>
    </w:div>
    <w:div w:id="2051344827">
      <w:bodyDiv w:val="1"/>
      <w:marLeft w:val="0"/>
      <w:marRight w:val="0"/>
      <w:marTop w:val="0"/>
      <w:marBottom w:val="0"/>
      <w:divBdr>
        <w:top w:val="none" w:sz="0" w:space="0" w:color="auto"/>
        <w:left w:val="none" w:sz="0" w:space="0" w:color="auto"/>
        <w:bottom w:val="none" w:sz="0" w:space="0" w:color="auto"/>
        <w:right w:val="none" w:sz="0" w:space="0" w:color="auto"/>
      </w:divBdr>
    </w:div>
    <w:div w:id="2061710794">
      <w:bodyDiv w:val="1"/>
      <w:marLeft w:val="0"/>
      <w:marRight w:val="0"/>
      <w:marTop w:val="0"/>
      <w:marBottom w:val="0"/>
      <w:divBdr>
        <w:top w:val="none" w:sz="0" w:space="0" w:color="auto"/>
        <w:left w:val="none" w:sz="0" w:space="0" w:color="auto"/>
        <w:bottom w:val="none" w:sz="0" w:space="0" w:color="auto"/>
        <w:right w:val="none" w:sz="0" w:space="0" w:color="auto"/>
      </w:divBdr>
    </w:div>
    <w:div w:id="2066902310">
      <w:bodyDiv w:val="1"/>
      <w:marLeft w:val="0"/>
      <w:marRight w:val="0"/>
      <w:marTop w:val="0"/>
      <w:marBottom w:val="0"/>
      <w:divBdr>
        <w:top w:val="none" w:sz="0" w:space="0" w:color="auto"/>
        <w:left w:val="none" w:sz="0" w:space="0" w:color="auto"/>
        <w:bottom w:val="none" w:sz="0" w:space="0" w:color="auto"/>
        <w:right w:val="none" w:sz="0" w:space="0" w:color="auto"/>
      </w:divBdr>
    </w:div>
    <w:div w:id="2090156829">
      <w:bodyDiv w:val="1"/>
      <w:marLeft w:val="0"/>
      <w:marRight w:val="0"/>
      <w:marTop w:val="0"/>
      <w:marBottom w:val="0"/>
      <w:divBdr>
        <w:top w:val="none" w:sz="0" w:space="0" w:color="auto"/>
        <w:left w:val="none" w:sz="0" w:space="0" w:color="auto"/>
        <w:bottom w:val="none" w:sz="0" w:space="0" w:color="auto"/>
        <w:right w:val="none" w:sz="0" w:space="0" w:color="auto"/>
      </w:divBdr>
    </w:div>
    <w:div w:id="2095323463">
      <w:bodyDiv w:val="1"/>
      <w:marLeft w:val="0"/>
      <w:marRight w:val="0"/>
      <w:marTop w:val="0"/>
      <w:marBottom w:val="0"/>
      <w:divBdr>
        <w:top w:val="none" w:sz="0" w:space="0" w:color="auto"/>
        <w:left w:val="none" w:sz="0" w:space="0" w:color="auto"/>
        <w:bottom w:val="none" w:sz="0" w:space="0" w:color="auto"/>
        <w:right w:val="none" w:sz="0" w:space="0" w:color="auto"/>
      </w:divBdr>
    </w:div>
    <w:div w:id="2103256896">
      <w:bodyDiv w:val="1"/>
      <w:marLeft w:val="0"/>
      <w:marRight w:val="0"/>
      <w:marTop w:val="0"/>
      <w:marBottom w:val="0"/>
      <w:divBdr>
        <w:top w:val="none" w:sz="0" w:space="0" w:color="auto"/>
        <w:left w:val="none" w:sz="0" w:space="0" w:color="auto"/>
        <w:bottom w:val="none" w:sz="0" w:space="0" w:color="auto"/>
        <w:right w:val="none" w:sz="0" w:space="0" w:color="auto"/>
      </w:divBdr>
    </w:div>
    <w:div w:id="21407612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stain\Documents\Custom%20Office%20Templates\Sermon%20template.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555FD10-16D3-431B-8118-5AC431837F3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Sermon template.dotm</Template>
  <TotalTime>642</TotalTime>
  <Pages>9</Pages>
  <Words>1585</Words>
  <Characters>9041</Characters>
  <Application>Microsoft Office Word</Application>
  <DocSecurity>0</DocSecurity>
  <Lines>75</Lines>
  <Paragraphs>21</Paragraphs>
  <ScaleCrop>false</ScaleCrop>
  <HeadingPairs>
    <vt:vector size="2" baseType="variant">
      <vt:variant>
        <vt:lpstr>Title</vt:lpstr>
      </vt:variant>
      <vt:variant>
        <vt:i4>1</vt:i4>
      </vt:variant>
    </vt:vector>
  </HeadingPairs>
  <TitlesOfParts>
    <vt:vector size="1" baseType="lpstr">
      <vt:lpstr>Sermons</vt:lpstr>
    </vt:vector>
  </TitlesOfParts>
  <Company>Pleasant Grove Bible Baptist Chuch</Company>
  <LinksUpToDate>false</LinksUpToDate>
  <CharactersWithSpaces>10605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Sermons</dc:title>
  <dc:subject/>
  <dc:creator>P C</dc:creator>
  <cp:keywords/>
  <dc:description/>
  <cp:lastModifiedBy>Paul Campbell</cp:lastModifiedBy>
  <cp:revision>8</cp:revision>
  <cp:lastPrinted>2025-01-11T19:25:00Z</cp:lastPrinted>
  <dcterms:created xsi:type="dcterms:W3CDTF">2026-03-12T14:41:00Z</dcterms:created>
  <dcterms:modified xsi:type="dcterms:W3CDTF">2026-03-17T21:25:00Z</dcterms:modified>
</cp:coreProperties>
</file>